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9" w:rsidRPr="00E55BE4" w:rsidRDefault="00F97519" w:rsidP="00F97519">
      <w:pPr>
        <w:tabs>
          <w:tab w:val="left" w:pos="3388"/>
        </w:tabs>
        <w:jc w:val="center"/>
        <w:rPr>
          <w:rFonts w:ascii="Garamond" w:hAnsi="Garamond"/>
          <w:b/>
        </w:rPr>
      </w:pPr>
      <w:r w:rsidRPr="00E55BE4">
        <w:rPr>
          <w:rFonts w:ascii="Garamond" w:hAnsi="Garamond"/>
          <w:b/>
        </w:rPr>
        <w:t>Rada Dydaktyczna Kierunku Fizjoterapia</w:t>
      </w:r>
    </w:p>
    <w:p w:rsidR="00F97519" w:rsidRDefault="00F97519" w:rsidP="00F97519">
      <w:pPr>
        <w:jc w:val="center"/>
        <w:rPr>
          <w:rFonts w:ascii="Garamond" w:hAnsi="Garamond"/>
          <w:b/>
        </w:rPr>
      </w:pPr>
      <w:r w:rsidRPr="00432BEC">
        <w:rPr>
          <w:rFonts w:ascii="Garamond" w:hAnsi="Garamond"/>
          <w:b/>
        </w:rPr>
        <w:t>(skład osobowy na lata 2024-2028)</w:t>
      </w:r>
    </w:p>
    <w:p w:rsidR="00CC6566" w:rsidRPr="00C8028E" w:rsidRDefault="00CC6566" w:rsidP="00F97519">
      <w:pPr>
        <w:jc w:val="center"/>
        <w:rPr>
          <w:rFonts w:ascii="Garamond" w:hAnsi="Garamond"/>
          <w:b/>
        </w:rPr>
      </w:pPr>
      <w:bookmarkStart w:id="0" w:name="_GoBack"/>
      <w:bookmarkEnd w:id="0"/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b/>
          <w:lang w:eastAsia="en-US"/>
        </w:rPr>
      </w:pPr>
      <w:r w:rsidRPr="00C8028E">
        <w:rPr>
          <w:rFonts w:ascii="Garamond" w:hAnsi="Garamond"/>
          <w:b/>
        </w:rPr>
        <w:t xml:space="preserve">Przewodnicząca - </w:t>
      </w:r>
      <w:r w:rsidRPr="00C8028E">
        <w:rPr>
          <w:rFonts w:ascii="Garamond" w:eastAsia="Calibri" w:hAnsi="Garamond"/>
          <w:b/>
          <w:lang w:eastAsia="en-US"/>
        </w:rPr>
        <w:t>dr hab. n. o zdrowiu prof. uczelni Joanna Kostka</w:t>
      </w:r>
    </w:p>
    <w:p w:rsidR="00F97519" w:rsidRPr="00F20264" w:rsidRDefault="00F97519" w:rsidP="00F97519">
      <w:pPr>
        <w:tabs>
          <w:tab w:val="left" w:pos="3388"/>
        </w:tabs>
        <w:contextualSpacing/>
        <w:jc w:val="both"/>
        <w:rPr>
          <w:rFonts w:ascii="Garamond" w:hAnsi="Garamond"/>
        </w:rPr>
      </w:pPr>
      <w:r w:rsidRPr="00C8028E">
        <w:rPr>
          <w:rFonts w:ascii="Garamond" w:eastAsia="Calibri" w:hAnsi="Garamond"/>
          <w:lang w:eastAsia="en-US"/>
        </w:rPr>
        <w:t xml:space="preserve">dr hab. n. med. prof. uczelni Robert Irzmański - </w:t>
      </w:r>
      <w:r w:rsidRPr="00C8028E">
        <w:rPr>
          <w:rFonts w:ascii="Garamond" w:hAnsi="Garamond"/>
        </w:rPr>
        <w:t>v-ce przewodniczący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hAnsi="Garamond"/>
          <w:b/>
          <w:u w:val="single"/>
        </w:rPr>
      </w:pPr>
      <w:r w:rsidRPr="00C8028E">
        <w:rPr>
          <w:rFonts w:ascii="Garamond" w:hAnsi="Garamond"/>
          <w:u w:val="single"/>
        </w:rPr>
        <w:t>członkowie:</w:t>
      </w:r>
      <w:r w:rsidRPr="00C8028E">
        <w:rPr>
          <w:rFonts w:ascii="Garamond" w:hAnsi="Garamond"/>
          <w:b/>
        </w:rPr>
        <w:tab/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526BCC">
        <w:rPr>
          <w:rFonts w:ascii="Garamond" w:eastAsia="Calibri" w:hAnsi="Garamond"/>
          <w:lang w:eastAsia="en-US"/>
        </w:rPr>
        <w:t xml:space="preserve">- prof. dr hab. n. med. </w:t>
      </w:r>
      <w:r w:rsidRPr="00C8028E">
        <w:rPr>
          <w:rFonts w:ascii="Garamond" w:eastAsia="Calibri" w:hAnsi="Garamond"/>
          <w:lang w:eastAsia="en-US"/>
        </w:rPr>
        <w:t>Tomasz Kostka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es-ES" w:eastAsia="en-US"/>
        </w:rPr>
      </w:pPr>
      <w:r w:rsidRPr="00D50F44">
        <w:rPr>
          <w:rFonts w:ascii="Garamond" w:eastAsia="Calibri" w:hAnsi="Garamond"/>
          <w:lang w:eastAsia="en-US"/>
        </w:rPr>
        <w:t xml:space="preserve">- prof. dr hab. n. med. </w:t>
      </w:r>
      <w:r w:rsidRPr="00D50F44">
        <w:rPr>
          <w:rFonts w:ascii="Garamond" w:eastAsia="Calibri" w:hAnsi="Garamond"/>
          <w:lang w:val="es-ES" w:eastAsia="en-US"/>
        </w:rPr>
        <w:t>Elżbieta Miller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es-ES" w:eastAsia="en-US"/>
        </w:rPr>
      </w:pPr>
      <w:r w:rsidRPr="00D50F44">
        <w:rPr>
          <w:rFonts w:ascii="Garamond" w:eastAsia="Calibri" w:hAnsi="Garamond"/>
          <w:lang w:val="es-ES" w:eastAsia="en-US"/>
        </w:rPr>
        <w:t>- dr n. hum. Sławomir Motylewski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es-ES" w:eastAsia="en-US"/>
        </w:rPr>
      </w:pPr>
      <w:r w:rsidRPr="00D50F44">
        <w:rPr>
          <w:rFonts w:ascii="Garamond" w:eastAsia="Calibri" w:hAnsi="Garamond"/>
          <w:lang w:val="es-ES" w:eastAsia="en-US"/>
        </w:rPr>
        <w:t xml:space="preserve">- dr n. med. Gabriela Figas 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D50F44">
        <w:rPr>
          <w:rFonts w:ascii="Garamond" w:eastAsia="Calibri" w:hAnsi="Garamond"/>
          <w:lang w:val="es-ES" w:eastAsia="en-US"/>
        </w:rPr>
        <w:t xml:space="preserve">- dr n. med. </w:t>
      </w:r>
      <w:r w:rsidRPr="00C8028E">
        <w:rPr>
          <w:rFonts w:ascii="Garamond" w:eastAsia="Calibri" w:hAnsi="Garamond"/>
          <w:lang w:eastAsia="en-US"/>
        </w:rPr>
        <w:t>Joanna Kapusta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dr n. med. Małgorzata Kilon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it-IT" w:eastAsia="en-US"/>
        </w:rPr>
      </w:pPr>
      <w:r w:rsidRPr="00C8028E">
        <w:rPr>
          <w:rFonts w:ascii="Garamond" w:eastAsia="Calibri" w:hAnsi="Garamond"/>
          <w:lang w:eastAsia="en-US"/>
        </w:rPr>
        <w:t xml:space="preserve">- dr n. med. </w:t>
      </w:r>
      <w:r w:rsidRPr="00D50F44">
        <w:rPr>
          <w:rFonts w:ascii="Garamond" w:eastAsia="Calibri" w:hAnsi="Garamond"/>
          <w:lang w:val="it-IT" w:eastAsia="en-US"/>
        </w:rPr>
        <w:t>Beata Pietrzak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D50F44">
        <w:rPr>
          <w:rFonts w:ascii="Garamond" w:eastAsia="Calibri" w:hAnsi="Garamond"/>
          <w:lang w:val="it-IT" w:eastAsia="en-US"/>
        </w:rPr>
        <w:t xml:space="preserve">- dr n. med. </w:t>
      </w:r>
      <w:r>
        <w:rPr>
          <w:rFonts w:ascii="Garamond" w:eastAsia="Calibri" w:hAnsi="Garamond"/>
          <w:lang w:eastAsia="en-US"/>
        </w:rPr>
        <w:t>Katarzyna Janczewska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- dr n. med. Marcin Świątczak</w:t>
      </w:r>
    </w:p>
    <w:p w:rsidR="00F97519" w:rsidRPr="00C8028E" w:rsidRDefault="00F97519" w:rsidP="00F97519">
      <w:pPr>
        <w:tabs>
          <w:tab w:val="left" w:pos="3388"/>
        </w:tabs>
        <w:rPr>
          <w:rFonts w:ascii="Garamond" w:hAnsi="Garamond"/>
          <w:bCs/>
          <w:iCs/>
        </w:rPr>
      </w:pPr>
      <w:r w:rsidRPr="00C8028E">
        <w:rPr>
          <w:rFonts w:ascii="Garamond" w:hAnsi="Garamond"/>
          <w:bCs/>
          <w:iCs/>
        </w:rPr>
        <w:t xml:space="preserve">- </w:t>
      </w:r>
      <w:r>
        <w:rPr>
          <w:rFonts w:ascii="Garamond" w:hAnsi="Garamond"/>
          <w:bCs/>
          <w:iCs/>
        </w:rPr>
        <w:t>dr n. med.</w:t>
      </w:r>
      <w:r w:rsidRPr="00C8028E">
        <w:rPr>
          <w:rFonts w:ascii="Garamond" w:hAnsi="Garamond"/>
          <w:bCs/>
          <w:iCs/>
        </w:rPr>
        <w:t xml:space="preserve"> Agnieszka Zawadzka - </w:t>
      </w:r>
      <w:proofErr w:type="spellStart"/>
      <w:r w:rsidRPr="00C8028E">
        <w:rPr>
          <w:rFonts w:ascii="Garamond" w:hAnsi="Garamond"/>
          <w:bCs/>
          <w:iCs/>
        </w:rPr>
        <w:t>Fabijan</w:t>
      </w:r>
      <w:proofErr w:type="spellEnd"/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mgr Ewa Zielińska-Nowak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hAnsi="Garamond"/>
        </w:rPr>
        <w:t>sekretarz –</w:t>
      </w:r>
      <w:r w:rsidRPr="00C8028E">
        <w:rPr>
          <w:rFonts w:ascii="Garamond" w:eastAsia="Calibri" w:hAnsi="Garamond"/>
          <w:lang w:eastAsia="en-US"/>
        </w:rPr>
        <w:t xml:space="preserve"> mgr Karolina Baleja 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przedstawiciel Akademickiego Biura Karier UM w Łodzi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przedstawiciele studentów: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Jednolite Studia Magisterskie</w:t>
      </w:r>
    </w:p>
    <w:p w:rsidR="00F97519" w:rsidRPr="00C8028E" w:rsidRDefault="00F97519" w:rsidP="00F97519">
      <w:pPr>
        <w:tabs>
          <w:tab w:val="left" w:pos="3388"/>
        </w:tabs>
        <w:rPr>
          <w:rFonts w:ascii="Garamond" w:eastAsia="Calibri" w:hAnsi="Garamond"/>
          <w:u w:val="single"/>
          <w:lang w:eastAsia="en-US"/>
        </w:rPr>
      </w:pPr>
      <w:r w:rsidRPr="00C8028E">
        <w:rPr>
          <w:rFonts w:ascii="Garamond" w:eastAsia="Calibri" w:hAnsi="Garamond"/>
          <w:u w:val="single"/>
          <w:lang w:eastAsia="en-US"/>
        </w:rPr>
        <w:t>interesariusze zewnętrzni: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mgr Iwona Czerniachowska – Kierownik Działu Fizjoterapii i Rehabilitacji Uzdrowisko Wieniec-Zdrój;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- mgr Kinga Domżalska – współwłaścicielka Przychodni Ortopedycznej „</w:t>
      </w:r>
      <w:proofErr w:type="spellStart"/>
      <w:r>
        <w:rPr>
          <w:rFonts w:ascii="Garamond" w:eastAsia="Calibri" w:hAnsi="Garamond"/>
          <w:lang w:eastAsia="en-US"/>
        </w:rPr>
        <w:t>Sporto</w:t>
      </w:r>
      <w:proofErr w:type="spellEnd"/>
      <w:r>
        <w:rPr>
          <w:rFonts w:ascii="Garamond" w:eastAsia="Calibri" w:hAnsi="Garamond"/>
          <w:lang w:eastAsia="en-US"/>
        </w:rPr>
        <w:t xml:space="preserve">” w Łodzi; 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dr Tomasz Winiecki – prywatna Klinika Rehabilitacyjna w Krojantach;</w:t>
      </w:r>
    </w:p>
    <w:p w:rsidR="00F97519" w:rsidRPr="00C8028E" w:rsidRDefault="00F97519" w:rsidP="00F97519">
      <w:pPr>
        <w:tabs>
          <w:tab w:val="left" w:pos="3388"/>
        </w:tabs>
        <w:ind w:left="142" w:hanging="142"/>
        <w:contextualSpacing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 xml:space="preserve">- dr Arkadiusz Olędzki – dyrektor Powiatowego Centrum </w:t>
      </w:r>
      <w:r>
        <w:rPr>
          <w:rFonts w:ascii="Garamond" w:eastAsia="Calibri" w:hAnsi="Garamond"/>
          <w:lang w:eastAsia="en-US"/>
        </w:rPr>
        <w:t>Medycznego</w:t>
      </w:r>
      <w:r w:rsidRPr="00C8028E">
        <w:rPr>
          <w:rFonts w:ascii="Garamond" w:eastAsia="Calibri" w:hAnsi="Garamond"/>
          <w:lang w:eastAsia="en-US"/>
        </w:rPr>
        <w:t xml:space="preserve"> w Piotrkowie Trybunalskim;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Jerzy Ćwiertnia – założyciel i właściciel Instytut</w:t>
      </w:r>
      <w:r>
        <w:rPr>
          <w:rFonts w:ascii="Garamond" w:eastAsia="Calibri" w:hAnsi="Garamond"/>
          <w:lang w:eastAsia="en-US"/>
        </w:rPr>
        <w:t>u Zdrowia Człowieka w Uniejowie</w:t>
      </w:r>
    </w:p>
    <w:p w:rsidR="00023D61" w:rsidRDefault="00023D61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- mgr Beata Olejnik - Manager Zarządzający</w:t>
      </w:r>
      <w:r w:rsidRPr="00023D61">
        <w:rPr>
          <w:rFonts w:ascii="Garamond" w:eastAsia="Calibri" w:hAnsi="Garamond"/>
          <w:lang w:eastAsia="en-US"/>
        </w:rPr>
        <w:t xml:space="preserve"> Ośrodka Profilaktyki i Rehabilitacji i Ośrodka Terapii Hiperbarycznej CREATOR w Łodzi</w:t>
      </w:r>
    </w:p>
    <w:p w:rsidR="00F97519" w:rsidRDefault="00F97519" w:rsidP="00F97519">
      <w:pPr>
        <w:ind w:right="-279"/>
        <w:rPr>
          <w:rFonts w:ascii="Garamond" w:hAnsi="Garamond"/>
          <w:b/>
          <w:color w:val="FF0000"/>
        </w:rPr>
      </w:pPr>
    </w:p>
    <w:p w:rsidR="005338E0" w:rsidRDefault="00FF7B2E"/>
    <w:sectPr w:rsidR="0053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19"/>
    <w:rsid w:val="00023D61"/>
    <w:rsid w:val="000E1253"/>
    <w:rsid w:val="00BD3005"/>
    <w:rsid w:val="00CC6566"/>
    <w:rsid w:val="00F97519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DB90"/>
  <w15:chartTrackingRefBased/>
  <w15:docId w15:val="{4BC83448-9329-46E7-8DA4-9EE46A3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5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5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Baleja</dc:creator>
  <cp:keywords/>
  <dc:description/>
  <cp:lastModifiedBy>Karolina Baleja</cp:lastModifiedBy>
  <cp:revision>3</cp:revision>
  <cp:lastPrinted>2026-03-16T07:12:00Z</cp:lastPrinted>
  <dcterms:created xsi:type="dcterms:W3CDTF">2025-11-25T13:45:00Z</dcterms:created>
  <dcterms:modified xsi:type="dcterms:W3CDTF">2026-03-16T09:27:00Z</dcterms:modified>
</cp:coreProperties>
</file>