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F4FEA" w14:textId="77777777" w:rsidR="008625C7" w:rsidRPr="001265BD" w:rsidRDefault="00BF44D9">
      <w:pPr>
        <w:spacing w:after="200"/>
        <w:jc w:val="center"/>
        <w:rPr>
          <w:lang w:val="pl-PL"/>
        </w:rPr>
      </w:pPr>
      <w:r>
        <w:rPr>
          <w:rFonts w:ascii="Times New Roman" w:hAnsi="Times New Roman" w:cs="Times New Roman"/>
          <w:b/>
          <w:bCs/>
          <w:sz w:val="24"/>
          <w:szCs w:val="24"/>
          <w:lang w:val="pl-PL"/>
        </w:rPr>
        <w:t xml:space="preserve">Procedura przeciwdziałania mobbingowi, dyskryminacji i molestowaniu seksualnemu (MeToo) </w:t>
      </w:r>
      <w:r>
        <w:rPr>
          <w:rFonts w:ascii="Times New Roman" w:eastAsia="Times New Roman" w:hAnsi="Times New Roman" w:cs="Times New Roman"/>
          <w:b/>
          <w:bCs/>
          <w:color w:val="000000"/>
          <w:sz w:val="24"/>
          <w:szCs w:val="24"/>
          <w:lang w:val="pl-PL"/>
        </w:rPr>
        <w:t>WNoZ/WZZJK/20</w:t>
      </w:r>
    </w:p>
    <w:p w14:paraId="5B09B081" w14:textId="77777777" w:rsidR="008625C7" w:rsidRDefault="008625C7">
      <w:pPr>
        <w:rPr>
          <w:rFonts w:ascii="Times New Roman" w:hAnsi="Times New Roman" w:cs="Times New Roman"/>
          <w:sz w:val="24"/>
          <w:szCs w:val="24"/>
          <w:lang w:val="pl-PL"/>
        </w:rPr>
      </w:pPr>
    </w:p>
    <w:p w14:paraId="1DC51F4E"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1. Podstawy prawne:</w:t>
      </w:r>
    </w:p>
    <w:p w14:paraId="2E4EB007"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1.1. Regulacje wewnętrzne:</w:t>
      </w:r>
    </w:p>
    <w:p w14:paraId="43C1F6BD" w14:textId="2E0FF9C3" w:rsidR="008625C7" w:rsidRDefault="0075005E">
      <w:pPr>
        <w:jc w:val="both"/>
        <w:rPr>
          <w:rFonts w:ascii="Times New Roman" w:hAnsi="Times New Roman" w:cs="Times New Roman"/>
          <w:sz w:val="24"/>
          <w:szCs w:val="24"/>
          <w:lang w:val="pl-PL"/>
        </w:rPr>
      </w:pPr>
      <w:r w:rsidRPr="0075005E">
        <w:rPr>
          <w:rFonts w:ascii="Times New Roman" w:hAnsi="Times New Roman" w:cs="Times New Roman"/>
          <w:sz w:val="24"/>
          <w:szCs w:val="24"/>
          <w:lang w:val="pl-PL"/>
        </w:rPr>
        <w:t>Zarządzenie nr 102/2023 z dnia 16 października 2023 r. Rektora Uniwersytetu Medycznego w Łodzi w sprawie Regulaminu przeciwdziałania dyskryminacji, mobbingowi, molestowaniu seksualnemu oraz innym zachowaniom niepożądanym w związku z realizacją procesu kształcenia w Uniwersytecie Medycznym w Łodzi</w:t>
      </w:r>
    </w:p>
    <w:p w14:paraId="3CA64304" w14:textId="77777777" w:rsidR="0075005E" w:rsidRDefault="0075005E">
      <w:pPr>
        <w:jc w:val="both"/>
        <w:rPr>
          <w:rFonts w:ascii="Times New Roman" w:hAnsi="Times New Roman" w:cs="Times New Roman"/>
          <w:sz w:val="24"/>
          <w:szCs w:val="24"/>
          <w:lang w:val="pl-PL"/>
        </w:rPr>
      </w:pPr>
    </w:p>
    <w:p w14:paraId="792F490F"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2. Cel i przedmiot procedury</w:t>
      </w:r>
    </w:p>
    <w:p w14:paraId="2612BC8D" w14:textId="77777777" w:rsidR="008625C7" w:rsidRPr="001265BD" w:rsidRDefault="00BF44D9">
      <w:pPr>
        <w:tabs>
          <w:tab w:val="left" w:pos="1539"/>
        </w:tabs>
        <w:ind w:right="113"/>
        <w:jc w:val="both"/>
        <w:rPr>
          <w:lang w:val="pl-PL"/>
        </w:rPr>
      </w:pPr>
      <w:r>
        <w:rPr>
          <w:rFonts w:ascii="Times New Roman" w:hAnsi="Times New Roman" w:cs="Times New Roman"/>
          <w:sz w:val="24"/>
          <w:szCs w:val="24"/>
          <w:lang w:val="pl-PL"/>
        </w:rPr>
        <w:t xml:space="preserve">Celem i przedmiotem procedury jest </w:t>
      </w:r>
      <w:r>
        <w:rPr>
          <w:rFonts w:ascii="Times New Roman" w:hAnsi="Times New Roman" w:cs="Times New Roman"/>
          <w:sz w:val="24"/>
          <w:lang w:val="pl-PL"/>
        </w:rPr>
        <w:t>ustalenie zasad przeciwdziałania zjawisku mobbingu, molestowania seksualnego (MeToo) bądź dyskryminacji studentów w Uniwersytecie Medycznym w</w:t>
      </w:r>
      <w:r>
        <w:rPr>
          <w:rFonts w:ascii="Times New Roman" w:hAnsi="Times New Roman" w:cs="Times New Roman"/>
          <w:spacing w:val="-4"/>
          <w:sz w:val="24"/>
          <w:lang w:val="pl-PL"/>
        </w:rPr>
        <w:t xml:space="preserve"> Łodzi</w:t>
      </w:r>
      <w:r>
        <w:rPr>
          <w:rFonts w:ascii="Times New Roman" w:hAnsi="Times New Roman" w:cs="Times New Roman"/>
          <w:sz w:val="24"/>
          <w:lang w:val="pl-PL"/>
        </w:rPr>
        <w:t xml:space="preserve">. Uczelnia obowiązana </w:t>
      </w:r>
      <w:r>
        <w:rPr>
          <w:rFonts w:ascii="Times New Roman" w:hAnsi="Times New Roman" w:cs="Times New Roman"/>
          <w:spacing w:val="-3"/>
          <w:sz w:val="24"/>
          <w:lang w:val="pl-PL"/>
        </w:rPr>
        <w:t xml:space="preserve">jest do </w:t>
      </w:r>
      <w:r>
        <w:rPr>
          <w:rFonts w:ascii="Times New Roman" w:hAnsi="Times New Roman" w:cs="Times New Roman"/>
          <w:sz w:val="24"/>
          <w:lang w:val="pl-PL"/>
        </w:rPr>
        <w:t>działań interwencyjnych w celu wyeliminowania wszelkich zgłoszonych przypadków mobbingu, molestowania seksualnego bądź dyskryminacji oraz do pomocy ofiarom mobbingu, molestowania seksualnego bądź dyskryminacji.</w:t>
      </w:r>
      <w:r>
        <w:rPr>
          <w:lang w:val="pl-PL"/>
        </w:rPr>
        <w:t xml:space="preserve"> </w:t>
      </w:r>
      <w:r>
        <w:rPr>
          <w:rFonts w:ascii="Times New Roman" w:hAnsi="Times New Roman" w:cs="Times New Roman"/>
          <w:sz w:val="24"/>
          <w:szCs w:val="24"/>
          <w:lang w:val="pl-PL"/>
        </w:rPr>
        <w:t>Osoby stosujące mobbing, dyskryminację lub dopuszczające się molestowania seksualnego, podlegają odpowiedzialności przewidzianej w przepisach prawa, w tym                                   w szczególności w Kodeksie pracy.</w:t>
      </w:r>
    </w:p>
    <w:p w14:paraId="37D83E5F" w14:textId="77777777" w:rsidR="008625C7" w:rsidRDefault="008625C7">
      <w:pPr>
        <w:jc w:val="both"/>
        <w:rPr>
          <w:rFonts w:ascii="Times New Roman" w:hAnsi="Times New Roman" w:cs="Times New Roman"/>
          <w:color w:val="FF0000"/>
          <w:sz w:val="24"/>
          <w:szCs w:val="24"/>
          <w:lang w:val="pl-PL"/>
        </w:rPr>
      </w:pPr>
    </w:p>
    <w:p w14:paraId="7DDD917C"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3. Zakres stosowania procedury</w:t>
      </w:r>
    </w:p>
    <w:p w14:paraId="38232D1F"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Wydział Nauk o Zdrowiu, Uniwersytet Medyczny w  Łodzi</w:t>
      </w:r>
    </w:p>
    <w:p w14:paraId="3886C778" w14:textId="77777777" w:rsidR="008625C7" w:rsidRDefault="008625C7">
      <w:pPr>
        <w:jc w:val="both"/>
        <w:rPr>
          <w:rFonts w:ascii="Times New Roman" w:hAnsi="Times New Roman" w:cs="Times New Roman"/>
          <w:sz w:val="24"/>
          <w:szCs w:val="24"/>
          <w:lang w:val="pl-PL"/>
        </w:rPr>
      </w:pPr>
    </w:p>
    <w:p w14:paraId="259F0BD4"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4. Definicje</w:t>
      </w:r>
    </w:p>
    <w:p w14:paraId="6195978F" w14:textId="77777777" w:rsidR="008625C7" w:rsidRPr="001265BD" w:rsidRDefault="00BF44D9">
      <w:pPr>
        <w:tabs>
          <w:tab w:val="left" w:pos="2273"/>
        </w:tabs>
        <w:ind w:right="119"/>
        <w:jc w:val="both"/>
        <w:rPr>
          <w:lang w:val="pl-PL"/>
        </w:rPr>
      </w:pPr>
      <w:r>
        <w:rPr>
          <w:rFonts w:ascii="Times New Roman" w:hAnsi="Times New Roman" w:cs="Times New Roman"/>
          <w:b/>
          <w:bCs/>
          <w:sz w:val="24"/>
          <w:lang w:val="pl-PL"/>
        </w:rPr>
        <w:t xml:space="preserve">Komisja </w:t>
      </w:r>
      <w:r>
        <w:rPr>
          <w:rFonts w:ascii="Times New Roman" w:hAnsi="Times New Roman" w:cs="Times New Roman"/>
          <w:sz w:val="24"/>
          <w:lang w:val="pl-PL"/>
        </w:rPr>
        <w:t xml:space="preserve">– </w:t>
      </w:r>
      <w:r>
        <w:rPr>
          <w:rFonts w:ascii="Times New Roman" w:hAnsi="Times New Roman" w:cs="Times New Roman"/>
          <w:sz w:val="24"/>
          <w:szCs w:val="24"/>
          <w:lang w:val="pl-PL"/>
        </w:rPr>
        <w:t>należy przez to rozumieć Komisję ds. przeciwdziałania problemom mobbingowi, dyskryminacji i molestowaniu seksualnemu. Zadaniem Komisji jest przeciwdziałanie mobbingowi, dyskryminacji i molestowaniu seksualnemu.</w:t>
      </w:r>
    </w:p>
    <w:p w14:paraId="42E43718" w14:textId="77777777" w:rsidR="008625C7" w:rsidRDefault="008625C7">
      <w:pPr>
        <w:tabs>
          <w:tab w:val="left" w:pos="2273"/>
        </w:tabs>
        <w:ind w:right="119"/>
        <w:jc w:val="both"/>
        <w:rPr>
          <w:rFonts w:ascii="Times New Roman" w:hAnsi="Times New Roman" w:cs="Times New Roman"/>
          <w:sz w:val="24"/>
          <w:szCs w:val="24"/>
          <w:lang w:val="pl-PL"/>
        </w:rPr>
      </w:pPr>
    </w:p>
    <w:p w14:paraId="48226E02" w14:textId="77777777" w:rsidR="008625C7" w:rsidRPr="001265BD" w:rsidRDefault="00BF44D9">
      <w:pPr>
        <w:tabs>
          <w:tab w:val="left" w:pos="2273"/>
        </w:tabs>
        <w:ind w:right="114"/>
        <w:jc w:val="both"/>
        <w:rPr>
          <w:lang w:val="pl-PL"/>
        </w:rPr>
      </w:pPr>
      <w:r>
        <w:rPr>
          <w:rFonts w:ascii="Times New Roman" w:hAnsi="Times New Roman" w:cs="Times New Roman"/>
          <w:b/>
          <w:bCs/>
          <w:sz w:val="24"/>
          <w:lang w:val="pl-PL"/>
        </w:rPr>
        <w:t>Mobbing</w:t>
      </w:r>
      <w:r>
        <w:rPr>
          <w:rFonts w:ascii="Times New Roman" w:hAnsi="Times New Roman" w:cs="Times New Roman"/>
          <w:sz w:val="24"/>
          <w:lang w:val="pl-PL"/>
        </w:rPr>
        <w:t xml:space="preserve"> – należy przez </w:t>
      </w:r>
      <w:r>
        <w:rPr>
          <w:rFonts w:ascii="Times New Roman" w:hAnsi="Times New Roman" w:cs="Times New Roman"/>
          <w:spacing w:val="2"/>
          <w:sz w:val="24"/>
          <w:lang w:val="pl-PL"/>
        </w:rPr>
        <w:t xml:space="preserve">to </w:t>
      </w:r>
      <w:r>
        <w:rPr>
          <w:rFonts w:ascii="Times New Roman" w:hAnsi="Times New Roman" w:cs="Times New Roman"/>
          <w:sz w:val="24"/>
          <w:lang w:val="pl-PL"/>
        </w:rPr>
        <w:t xml:space="preserve">rozumieć działania lub zachowania dotyczące studenta lub skierowane przeciwko studentowi, polegające na uporczywym i długotrwałym nękaniu lub zastraszaniu studenta, wywołujące u niego zaniżoną ocenę, powodujące lub mające </w:t>
      </w:r>
      <w:r>
        <w:rPr>
          <w:rFonts w:ascii="Times New Roman" w:hAnsi="Times New Roman" w:cs="Times New Roman"/>
          <w:spacing w:val="-3"/>
          <w:sz w:val="24"/>
          <w:lang w:val="pl-PL"/>
        </w:rPr>
        <w:t xml:space="preserve">na </w:t>
      </w:r>
      <w:r>
        <w:rPr>
          <w:rFonts w:ascii="Times New Roman" w:hAnsi="Times New Roman" w:cs="Times New Roman"/>
          <w:sz w:val="24"/>
          <w:lang w:val="pl-PL"/>
        </w:rPr>
        <w:t>celu poniżenie lub</w:t>
      </w:r>
      <w:r>
        <w:rPr>
          <w:rFonts w:ascii="Times New Roman" w:hAnsi="Times New Roman" w:cs="Times New Roman"/>
          <w:spacing w:val="15"/>
          <w:sz w:val="24"/>
          <w:lang w:val="pl-PL"/>
        </w:rPr>
        <w:t xml:space="preserve"> </w:t>
      </w:r>
      <w:r>
        <w:rPr>
          <w:rFonts w:ascii="Times New Roman" w:hAnsi="Times New Roman" w:cs="Times New Roman"/>
          <w:sz w:val="24"/>
          <w:lang w:val="pl-PL"/>
        </w:rPr>
        <w:t>ośmieszenie</w:t>
      </w:r>
      <w:r>
        <w:rPr>
          <w:rFonts w:ascii="Times New Roman" w:hAnsi="Times New Roman" w:cs="Times New Roman"/>
          <w:sz w:val="24"/>
          <w:szCs w:val="24"/>
          <w:lang w:val="pl-PL"/>
        </w:rPr>
        <w:t>. Mo</w:t>
      </w:r>
      <w:r w:rsidR="00682220">
        <w:rPr>
          <w:rFonts w:ascii="Times New Roman" w:hAnsi="Times New Roman" w:cs="Times New Roman"/>
          <w:sz w:val="24"/>
          <w:szCs w:val="24"/>
          <w:lang w:val="pl-PL"/>
        </w:rPr>
        <w:t>b</w:t>
      </w:r>
      <w:r>
        <w:rPr>
          <w:rFonts w:ascii="Times New Roman" w:hAnsi="Times New Roman" w:cs="Times New Roman"/>
          <w:sz w:val="24"/>
          <w:szCs w:val="24"/>
          <w:lang w:val="pl-PL"/>
        </w:rPr>
        <w:t>bing może wywołać u studenta zaniżoną samoocenę, izolowanie go lub wyeliminowanie z zespołu. Za mobbing uznawane będą również zachowania dyskryminujące, tj. noszące cechy opisane powyżej, w szczególności ze względu na płeć, wiek, niepełnosprawność, rasę, religię, narodowość, przekonania polityczne, przynależność związkową, pochodzenie etniczne, wyznanie, orientację seksualną.</w:t>
      </w:r>
    </w:p>
    <w:p w14:paraId="6BE317D8" w14:textId="77777777" w:rsidR="008625C7" w:rsidRDefault="008625C7">
      <w:pPr>
        <w:tabs>
          <w:tab w:val="left" w:pos="2273"/>
        </w:tabs>
        <w:ind w:right="114"/>
        <w:jc w:val="both"/>
        <w:rPr>
          <w:rFonts w:ascii="Times New Roman" w:hAnsi="Times New Roman" w:cs="Times New Roman"/>
          <w:lang w:val="pl-PL"/>
        </w:rPr>
      </w:pPr>
    </w:p>
    <w:p w14:paraId="0216A080" w14:textId="77777777" w:rsidR="008625C7" w:rsidRPr="001265BD" w:rsidRDefault="00BF44D9">
      <w:pPr>
        <w:tabs>
          <w:tab w:val="left" w:pos="2273"/>
        </w:tabs>
        <w:ind w:right="117"/>
        <w:jc w:val="both"/>
        <w:rPr>
          <w:lang w:val="pl-PL"/>
        </w:rPr>
      </w:pPr>
      <w:r>
        <w:rPr>
          <w:rFonts w:ascii="Times New Roman" w:hAnsi="Times New Roman" w:cs="Times New Roman"/>
          <w:b/>
          <w:bCs/>
          <w:sz w:val="24"/>
          <w:lang w:val="pl-PL"/>
        </w:rPr>
        <w:t xml:space="preserve">Molestowanie seksualne (MeToo) </w:t>
      </w:r>
      <w:r>
        <w:rPr>
          <w:rFonts w:ascii="Times New Roman" w:hAnsi="Times New Roman" w:cs="Times New Roman"/>
          <w:sz w:val="24"/>
          <w:lang w:val="pl-PL"/>
        </w:rPr>
        <w:t xml:space="preserve">– </w:t>
      </w:r>
      <w:r>
        <w:rPr>
          <w:rFonts w:ascii="Times New Roman" w:hAnsi="Times New Roman" w:cs="Times New Roman"/>
          <w:sz w:val="24"/>
          <w:szCs w:val="24"/>
          <w:lang w:val="pl-PL"/>
        </w:rPr>
        <w:t>niepożądane zachowania o podtekście seksualnym, w tym żądania lub prośby o przysługi seksualne lub inne zachowania o podtekście seksualnym, wyrażane słownie lub niewerbalnie. Jako mobbing</w:t>
      </w:r>
      <w:r>
        <w:rPr>
          <w:rFonts w:ascii="Times New Roman" w:hAnsi="Times New Roman" w:cs="Times New Roman"/>
          <w:sz w:val="24"/>
          <w:lang w:val="pl-PL"/>
        </w:rPr>
        <w:t xml:space="preserve"> należy również </w:t>
      </w:r>
      <w:r>
        <w:rPr>
          <w:rFonts w:ascii="Times New Roman" w:hAnsi="Times New Roman" w:cs="Times New Roman"/>
          <w:spacing w:val="3"/>
          <w:sz w:val="24"/>
          <w:lang w:val="pl-PL"/>
        </w:rPr>
        <w:t xml:space="preserve"> </w:t>
      </w:r>
      <w:r>
        <w:rPr>
          <w:rFonts w:ascii="Times New Roman" w:hAnsi="Times New Roman" w:cs="Times New Roman"/>
          <w:sz w:val="24"/>
          <w:lang w:val="pl-PL"/>
        </w:rPr>
        <w:t xml:space="preserve">rozumieć dyskryminowanie ze względu </w:t>
      </w:r>
      <w:r>
        <w:rPr>
          <w:rFonts w:ascii="Times New Roman" w:hAnsi="Times New Roman" w:cs="Times New Roman"/>
          <w:spacing w:val="-3"/>
          <w:sz w:val="24"/>
          <w:lang w:val="pl-PL"/>
        </w:rPr>
        <w:t xml:space="preserve">na </w:t>
      </w:r>
      <w:r>
        <w:rPr>
          <w:rFonts w:ascii="Times New Roman" w:hAnsi="Times New Roman" w:cs="Times New Roman"/>
          <w:sz w:val="24"/>
          <w:lang w:val="pl-PL"/>
        </w:rPr>
        <w:t xml:space="preserve">płeć, </w:t>
      </w:r>
      <w:r>
        <w:rPr>
          <w:rFonts w:ascii="Times New Roman" w:hAnsi="Times New Roman" w:cs="Times New Roman"/>
          <w:spacing w:val="-3"/>
          <w:sz w:val="24"/>
          <w:lang w:val="pl-PL"/>
        </w:rPr>
        <w:t>a</w:t>
      </w:r>
      <w:r>
        <w:rPr>
          <w:rFonts w:ascii="Times New Roman" w:hAnsi="Times New Roman" w:cs="Times New Roman"/>
          <w:sz w:val="24"/>
          <w:lang w:val="pl-PL"/>
        </w:rPr>
        <w:t xml:space="preserve"> także każde nieakceptowane zachowanie o charakterze seksualnym lub odnoszące się do płci studenta, którego celem lub skutkiem jest naruszenie godności lub poniżenie albo upokorzenie studenta. </w:t>
      </w:r>
    </w:p>
    <w:p w14:paraId="3917F8AF" w14:textId="77777777" w:rsidR="008625C7" w:rsidRDefault="008625C7">
      <w:pPr>
        <w:tabs>
          <w:tab w:val="left" w:pos="2273"/>
        </w:tabs>
        <w:ind w:right="117"/>
        <w:jc w:val="both"/>
        <w:rPr>
          <w:rFonts w:ascii="Times New Roman" w:hAnsi="Times New Roman" w:cs="Times New Roman"/>
          <w:lang w:val="pl-PL"/>
        </w:rPr>
      </w:pPr>
    </w:p>
    <w:p w14:paraId="67AC3587" w14:textId="77777777" w:rsidR="008625C7" w:rsidRPr="001265BD" w:rsidRDefault="00BF44D9">
      <w:pPr>
        <w:pStyle w:val="Bezodstpw"/>
        <w:jc w:val="both"/>
        <w:rPr>
          <w:lang w:val="pl-PL"/>
        </w:rPr>
      </w:pPr>
      <w:r w:rsidRPr="001265BD">
        <w:rPr>
          <w:rFonts w:ascii="Times New Roman" w:hAnsi="Times New Roman" w:cs="Times New Roman"/>
          <w:b/>
          <w:sz w:val="24"/>
          <w:szCs w:val="24"/>
          <w:lang w:val="pl-PL"/>
        </w:rPr>
        <w:t>Dyskryminacja</w:t>
      </w:r>
      <w:r w:rsidRPr="001265BD">
        <w:rPr>
          <w:rFonts w:ascii="Times New Roman" w:hAnsi="Times New Roman" w:cs="Times New Roman"/>
          <w:sz w:val="24"/>
          <w:szCs w:val="24"/>
          <w:lang w:val="pl-PL"/>
        </w:rPr>
        <w:t xml:space="preserve"> – bezprawne pozbawienie lub ograniczenie praw studenta albo nierównomierne traktowanie ze względu na płeć, wiek, niepełnosprawność, narodowość, rasę, przekonania, zwłaszcza polityczne lub religijne oraz przynależność związkową, a także przyznanie z tych względów niektórym studentom mniejszych praw niż te, z których korzystają inni studenci.</w:t>
      </w:r>
    </w:p>
    <w:p w14:paraId="548E78B9" w14:textId="77777777" w:rsidR="008625C7" w:rsidRPr="001265BD" w:rsidRDefault="008625C7">
      <w:pPr>
        <w:pStyle w:val="Bezodstpw"/>
        <w:jc w:val="both"/>
        <w:rPr>
          <w:rFonts w:ascii="Times New Roman" w:hAnsi="Times New Roman" w:cs="Times New Roman"/>
          <w:sz w:val="24"/>
          <w:szCs w:val="24"/>
          <w:lang w:val="pl-PL"/>
        </w:rPr>
      </w:pPr>
    </w:p>
    <w:p w14:paraId="78BA34A2" w14:textId="77777777" w:rsidR="008625C7" w:rsidRPr="001265BD" w:rsidRDefault="008625C7">
      <w:pPr>
        <w:pStyle w:val="Bezodstpw"/>
        <w:jc w:val="both"/>
        <w:rPr>
          <w:rFonts w:ascii="Times New Roman" w:hAnsi="Times New Roman" w:cs="Times New Roman"/>
          <w:sz w:val="24"/>
          <w:szCs w:val="24"/>
          <w:lang w:val="pl-PL"/>
        </w:rPr>
      </w:pPr>
    </w:p>
    <w:p w14:paraId="4C1BCA82" w14:textId="77777777" w:rsidR="008625C7" w:rsidRDefault="00BF44D9">
      <w:pPr>
        <w:pStyle w:val="Bezodstpw"/>
        <w:jc w:val="both"/>
        <w:rPr>
          <w:rFonts w:ascii="Times New Roman" w:hAnsi="Times New Roman" w:cs="Times New Roman"/>
          <w:sz w:val="24"/>
          <w:szCs w:val="24"/>
          <w:u w:val="single"/>
        </w:rPr>
      </w:pPr>
      <w:r>
        <w:rPr>
          <w:rFonts w:ascii="Times New Roman" w:hAnsi="Times New Roman" w:cs="Times New Roman"/>
          <w:sz w:val="24"/>
          <w:szCs w:val="24"/>
          <w:u w:val="single"/>
        </w:rPr>
        <w:t>Formy dyskryminacji:</w:t>
      </w:r>
    </w:p>
    <w:p w14:paraId="6134B38B" w14:textId="77777777" w:rsidR="008625C7" w:rsidRPr="001265BD" w:rsidRDefault="00BF44D9">
      <w:pPr>
        <w:pStyle w:val="Bezodstpw"/>
        <w:numPr>
          <w:ilvl w:val="0"/>
          <w:numId w:val="7"/>
        </w:numPr>
        <w:tabs>
          <w:tab w:val="left" w:pos="284"/>
        </w:tabs>
        <w:ind w:left="0" w:firstLine="0"/>
        <w:jc w:val="both"/>
        <w:rPr>
          <w:lang w:val="pl-PL"/>
        </w:rPr>
      </w:pPr>
      <w:r w:rsidRPr="001265BD">
        <w:rPr>
          <w:rFonts w:ascii="Times New Roman" w:hAnsi="Times New Roman" w:cs="Times New Roman"/>
          <w:sz w:val="24"/>
          <w:szCs w:val="24"/>
          <w:lang w:val="pl-PL"/>
        </w:rPr>
        <w:t xml:space="preserve">dyskryminacja bezpośrednia, przejawiająca się w bezpośrednich interakcjach                                     międzyludzkich gorszym traktowaniem osoby ze względu na to, jak jest postrzegana, tj. przez pryzmat cechy bądź cech prawnie chronionych i przyjmującej różne formy – od ignorowania </w:t>
      </w:r>
      <w:r w:rsidRPr="001265BD">
        <w:rPr>
          <w:rFonts w:ascii="Times New Roman" w:hAnsi="Times New Roman" w:cs="Times New Roman"/>
          <w:sz w:val="24"/>
          <w:szCs w:val="24"/>
          <w:lang w:val="pl-PL"/>
        </w:rPr>
        <w:lastRenderedPageBreak/>
        <w:t>obecności osoby dyskryminowanej, przez obraźliwe żarty, pomijanie  jej głosu w                                   pracy grupowej czy w dyskusji, po zachowania jawnie niesprawiedliwe   i   krzywdzące                                                      -   dyskryminacja pośrednia, tj.</w:t>
      </w:r>
      <w:r w:rsidRPr="001265BD">
        <w:rPr>
          <w:rStyle w:val="hgkelc"/>
          <w:rFonts w:ascii="Times New Roman" w:hAnsi="Times New Roman" w:cs="Times New Roman"/>
          <w:sz w:val="24"/>
          <w:szCs w:val="24"/>
          <w:lang w:val="pl-PL"/>
        </w:rPr>
        <w:t xml:space="preserve"> sytuacja, w której przepisy prawa albo powszechnie akceptowana praktyka życia społecznego doprowadzają do nierównego traktowania wybranych osób w porównaniu do innych osób będących w podobnej sytuacji</w:t>
      </w:r>
      <w:r w:rsidRPr="001265BD">
        <w:rPr>
          <w:rFonts w:ascii="Times New Roman" w:hAnsi="Times New Roman" w:cs="Times New Roman"/>
          <w:sz w:val="24"/>
          <w:szCs w:val="24"/>
          <w:lang w:val="pl-PL"/>
        </w:rPr>
        <w:t xml:space="preserve">; </w:t>
      </w:r>
    </w:p>
    <w:p w14:paraId="3DD8BEED" w14:textId="77777777" w:rsidR="008625C7" w:rsidRPr="001265BD" w:rsidRDefault="008625C7">
      <w:pPr>
        <w:pStyle w:val="Bezodstpw"/>
        <w:tabs>
          <w:tab w:val="left" w:pos="284"/>
        </w:tabs>
        <w:jc w:val="both"/>
        <w:rPr>
          <w:rFonts w:ascii="Times New Roman" w:hAnsi="Times New Roman" w:cs="Times New Roman"/>
          <w:sz w:val="24"/>
          <w:szCs w:val="24"/>
          <w:lang w:val="pl-PL"/>
        </w:rPr>
      </w:pPr>
    </w:p>
    <w:p w14:paraId="3F21655C" w14:textId="77777777" w:rsidR="008625C7" w:rsidRPr="001265BD" w:rsidRDefault="00BF44D9">
      <w:pPr>
        <w:pStyle w:val="Bezodstpw"/>
        <w:jc w:val="both"/>
        <w:rPr>
          <w:lang w:val="pl-PL"/>
        </w:rPr>
      </w:pPr>
      <w:r w:rsidRPr="001265BD">
        <w:rPr>
          <w:rFonts w:ascii="Times New Roman" w:hAnsi="Times New Roman" w:cs="Times New Roman"/>
          <w:b/>
          <w:sz w:val="24"/>
          <w:szCs w:val="24"/>
          <w:lang w:val="pl-PL"/>
        </w:rPr>
        <w:t>Inne zachowania niepożądane</w:t>
      </w:r>
      <w:r w:rsidRPr="001265BD">
        <w:rPr>
          <w:rFonts w:ascii="Times New Roman" w:hAnsi="Times New Roman" w:cs="Times New Roman"/>
          <w:sz w:val="24"/>
          <w:szCs w:val="24"/>
          <w:lang w:val="pl-PL"/>
        </w:rPr>
        <w:t xml:space="preserve"> – należy przez to rozumieć wrogie działanie lub                            zachowanie, świadome lub nieświadome, mające negatywne oddziaływanie na uczestnika                  kształcenia lub poszczególne grupy uczestników kształcenia, w szczególności:</w:t>
      </w:r>
    </w:p>
    <w:p w14:paraId="7F3A5D66" w14:textId="77777777" w:rsidR="008625C7" w:rsidRPr="001265BD" w:rsidRDefault="00BF44D9">
      <w:pPr>
        <w:pStyle w:val="Bezodstpw"/>
        <w:numPr>
          <w:ilvl w:val="0"/>
          <w:numId w:val="7"/>
        </w:numPr>
        <w:ind w:left="142" w:hanging="142"/>
        <w:jc w:val="both"/>
        <w:rPr>
          <w:rFonts w:ascii="Times New Roman" w:hAnsi="Times New Roman" w:cs="Times New Roman"/>
          <w:sz w:val="24"/>
          <w:szCs w:val="24"/>
          <w:lang w:val="pl-PL"/>
        </w:rPr>
      </w:pPr>
      <w:r w:rsidRPr="001265BD">
        <w:rPr>
          <w:rFonts w:ascii="Times New Roman" w:hAnsi="Times New Roman" w:cs="Times New Roman"/>
          <w:sz w:val="24"/>
          <w:szCs w:val="24"/>
          <w:lang w:val="pl-PL"/>
        </w:rPr>
        <w:t>mowę nienawiści – negatywnie nacechowane wypowiedzi skierowane do określonej                     jednostki lub grupy ze względu na posiadane przez nią cechy, np. płeć, orientację seksualną, tożsamość płciową, rasę, wyznanie, narodowość czy niepełnosprawność, szerzące, propagujące czy usprawiedliwiające rożne formy wrogości oparte na nietolerancji, podburzające i zachęcające do nienawiści, dyskryminacji lub wrogości; zjawisko to przybiera rozmaite formy, zarówno poprzez publiczne nawoływanie do nienawiści bądź przemocy jak i publiczne rozpowszechnianie informacji, tekstów, obraźliwych bądź upokarzających obrazów lub materiałów na temat danej osoby itp.,</w:t>
      </w:r>
    </w:p>
    <w:p w14:paraId="7D1E103B" w14:textId="77777777" w:rsidR="008625C7" w:rsidRPr="001265BD" w:rsidRDefault="00BF44D9">
      <w:pPr>
        <w:pStyle w:val="Bezodstpw"/>
        <w:numPr>
          <w:ilvl w:val="0"/>
          <w:numId w:val="7"/>
        </w:numPr>
        <w:ind w:left="142" w:hanging="142"/>
        <w:jc w:val="both"/>
        <w:rPr>
          <w:rFonts w:ascii="Times New Roman" w:hAnsi="Times New Roman" w:cs="Times New Roman"/>
          <w:sz w:val="24"/>
          <w:szCs w:val="24"/>
          <w:lang w:val="pl-PL"/>
        </w:rPr>
      </w:pPr>
      <w:r w:rsidRPr="001265BD">
        <w:rPr>
          <w:rFonts w:ascii="Times New Roman" w:hAnsi="Times New Roman" w:cs="Times New Roman"/>
          <w:sz w:val="24"/>
          <w:szCs w:val="24"/>
          <w:lang w:val="pl-PL"/>
        </w:rPr>
        <w:t>hejt – mowa nienawiści występująca w Internecie (fora internetowe, portale społecznościowe, blogi) przybierająca postać agresywnych, obraźliwych, krytycznych, nieposiadających rzeczowej argumentacji komentarzy, skierowanych do konkretnej osoby bądź pewnej grupy.</w:t>
      </w:r>
    </w:p>
    <w:p w14:paraId="0561A325" w14:textId="77777777" w:rsidR="008625C7" w:rsidRDefault="008625C7">
      <w:pPr>
        <w:jc w:val="both"/>
        <w:rPr>
          <w:rFonts w:ascii="Times New Roman" w:hAnsi="Times New Roman" w:cs="Times New Roman"/>
          <w:sz w:val="24"/>
          <w:szCs w:val="24"/>
          <w:lang w:val="pl-PL"/>
        </w:rPr>
      </w:pPr>
    </w:p>
    <w:p w14:paraId="0DBC71B9"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5. Odpowiedzialność</w:t>
      </w:r>
    </w:p>
    <w:p w14:paraId="1163914A"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Osoba prowadząca zajęcia dydaktyczne</w:t>
      </w:r>
    </w:p>
    <w:p w14:paraId="33C97782"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Kierownik przedmiotu/ nauczyciel akademicki</w:t>
      </w:r>
    </w:p>
    <w:p w14:paraId="52FA95D6" w14:textId="77777777" w:rsidR="008625C7" w:rsidRDefault="008625C7">
      <w:pPr>
        <w:jc w:val="both"/>
        <w:rPr>
          <w:rFonts w:ascii="Times New Roman" w:hAnsi="Times New Roman" w:cs="Times New Roman"/>
          <w:sz w:val="24"/>
          <w:szCs w:val="24"/>
          <w:lang w:val="pl-PL"/>
        </w:rPr>
      </w:pPr>
    </w:p>
    <w:p w14:paraId="725303E3"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6. Sposób postępowania</w:t>
      </w:r>
    </w:p>
    <w:p w14:paraId="75C910CD" w14:textId="4C631E8E" w:rsidR="008625C7" w:rsidRPr="001265BD" w:rsidRDefault="00BF44D9" w:rsidP="002E2418">
      <w:pPr>
        <w:pStyle w:val="Tekstkomentarza"/>
        <w:rPr>
          <w:rFonts w:ascii="Times New Roman" w:hAnsi="Times New Roman" w:cs="Times New Roman"/>
          <w:sz w:val="24"/>
          <w:szCs w:val="24"/>
          <w:lang w:val="pl-PL"/>
        </w:rPr>
      </w:pPr>
      <w:r>
        <w:rPr>
          <w:rFonts w:ascii="Times New Roman" w:hAnsi="Times New Roman" w:cs="Times New Roman"/>
          <w:sz w:val="24"/>
          <w:lang w:val="pl-PL"/>
        </w:rPr>
        <w:t xml:space="preserve">6.1. </w:t>
      </w:r>
      <w:r w:rsidRPr="00B960C1">
        <w:rPr>
          <w:rFonts w:ascii="Times New Roman" w:hAnsi="Times New Roman" w:cs="Times New Roman"/>
          <w:sz w:val="24"/>
          <w:lang w:val="pl-PL"/>
        </w:rPr>
        <w:t>Student,</w:t>
      </w:r>
      <w:r>
        <w:rPr>
          <w:rFonts w:ascii="Times New Roman" w:hAnsi="Times New Roman" w:cs="Times New Roman"/>
          <w:sz w:val="24"/>
          <w:lang w:val="pl-PL"/>
        </w:rPr>
        <w:t xml:space="preserve"> który uzna, że został poddany mobbingowi, dyskryminacji bądź molestowaniu seksualnemu lub który zaobserwował zjawisko mobbingu, dyskryminacji bądź molestowania seksulanego, może zgłosić ten </w:t>
      </w:r>
      <w:r>
        <w:rPr>
          <w:rFonts w:ascii="Times New Roman" w:hAnsi="Times New Roman" w:cs="Times New Roman"/>
          <w:spacing w:val="-3"/>
          <w:sz w:val="24"/>
          <w:lang w:val="pl-PL"/>
        </w:rPr>
        <w:t xml:space="preserve">fakt </w:t>
      </w:r>
      <w:r>
        <w:rPr>
          <w:rFonts w:ascii="Times New Roman" w:hAnsi="Times New Roman" w:cs="Times New Roman"/>
          <w:sz w:val="24"/>
          <w:lang w:val="pl-PL"/>
        </w:rPr>
        <w:t xml:space="preserve">w formie pisemnej skargi do </w:t>
      </w:r>
      <w:r w:rsidR="00D66995" w:rsidRPr="001265BD">
        <w:rPr>
          <w:rFonts w:ascii="Times New Roman" w:hAnsi="Times New Roman" w:cs="Times New Roman"/>
          <w:sz w:val="24"/>
          <w:szCs w:val="24"/>
          <w:lang w:val="pl-PL"/>
        </w:rPr>
        <w:t>opiekuna roku /Kierownika przedmiotu/Prodziekana ds. Kierunku</w:t>
      </w:r>
      <w:r w:rsidRPr="00D66995">
        <w:rPr>
          <w:rFonts w:ascii="Times New Roman" w:hAnsi="Times New Roman" w:cs="Times New Roman"/>
          <w:sz w:val="24"/>
          <w:szCs w:val="24"/>
          <w:lang w:val="pl-PL"/>
        </w:rPr>
        <w:t>.</w:t>
      </w:r>
    </w:p>
    <w:p w14:paraId="3D9673B2" w14:textId="77777777" w:rsidR="008625C7" w:rsidRPr="001265BD" w:rsidRDefault="00BF44D9">
      <w:pPr>
        <w:tabs>
          <w:tab w:val="left" w:pos="1539"/>
        </w:tabs>
        <w:ind w:right="113"/>
        <w:jc w:val="both"/>
        <w:rPr>
          <w:lang w:val="pl-PL"/>
        </w:rPr>
      </w:pPr>
      <w:r>
        <w:rPr>
          <w:rFonts w:ascii="Times New Roman" w:hAnsi="Times New Roman" w:cs="Times New Roman"/>
          <w:sz w:val="24"/>
          <w:lang w:val="pl-PL"/>
        </w:rPr>
        <w:t xml:space="preserve">6.2. Skarga powinna zawierać: imię, nazwisko, wydział, kierunek studiów, rok studiów, przedstawienie stanu faktycznego, datę lub okres którego dotyczy, dowody </w:t>
      </w:r>
      <w:r>
        <w:rPr>
          <w:rFonts w:ascii="Times New Roman" w:hAnsi="Times New Roman" w:cs="Times New Roman"/>
          <w:spacing w:val="-3"/>
          <w:sz w:val="24"/>
          <w:lang w:val="pl-PL"/>
        </w:rPr>
        <w:t xml:space="preserve">na </w:t>
      </w:r>
      <w:r>
        <w:rPr>
          <w:rFonts w:ascii="Times New Roman" w:hAnsi="Times New Roman" w:cs="Times New Roman"/>
          <w:sz w:val="24"/>
          <w:lang w:val="pl-PL"/>
        </w:rPr>
        <w:t>poparcie przytoczonych okoliczności, wskazanie sprawcy/ów oraz ofiary mobbingu, molestowania seksulanego bądź dyskryminacji, datę oraz podpis osoby</w:t>
      </w:r>
      <w:r>
        <w:rPr>
          <w:rFonts w:ascii="Times New Roman" w:hAnsi="Times New Roman" w:cs="Times New Roman"/>
          <w:spacing w:val="-18"/>
          <w:sz w:val="24"/>
          <w:lang w:val="pl-PL"/>
        </w:rPr>
        <w:t xml:space="preserve"> </w:t>
      </w:r>
      <w:r>
        <w:rPr>
          <w:rFonts w:ascii="Times New Roman" w:hAnsi="Times New Roman" w:cs="Times New Roman"/>
          <w:sz w:val="24"/>
          <w:lang w:val="pl-PL"/>
        </w:rPr>
        <w:t>zgłaszającej.</w:t>
      </w:r>
    </w:p>
    <w:p w14:paraId="4FE14ACE" w14:textId="77777777" w:rsidR="008625C7" w:rsidRPr="001265BD" w:rsidRDefault="00BF44D9">
      <w:pPr>
        <w:tabs>
          <w:tab w:val="left" w:pos="1525"/>
        </w:tabs>
        <w:jc w:val="both"/>
        <w:rPr>
          <w:lang w:val="pl-PL"/>
        </w:rPr>
      </w:pPr>
      <w:r>
        <w:rPr>
          <w:rFonts w:ascii="Times New Roman" w:hAnsi="Times New Roman" w:cs="Times New Roman"/>
          <w:sz w:val="24"/>
          <w:lang w:val="pl-PL"/>
        </w:rPr>
        <w:t>6.3. Skargi anonimowe nie podlegają</w:t>
      </w:r>
      <w:r>
        <w:rPr>
          <w:rFonts w:ascii="Times New Roman" w:hAnsi="Times New Roman" w:cs="Times New Roman"/>
          <w:spacing w:val="-2"/>
          <w:sz w:val="24"/>
          <w:lang w:val="pl-PL"/>
        </w:rPr>
        <w:t xml:space="preserve"> </w:t>
      </w:r>
      <w:r>
        <w:rPr>
          <w:rFonts w:ascii="Times New Roman" w:hAnsi="Times New Roman" w:cs="Times New Roman"/>
          <w:sz w:val="24"/>
          <w:lang w:val="pl-PL"/>
        </w:rPr>
        <w:t>rozpatrzeniu.</w:t>
      </w:r>
    </w:p>
    <w:p w14:paraId="10FFA432" w14:textId="50C2CE91" w:rsidR="008625C7" w:rsidRPr="001265BD" w:rsidRDefault="00BF44D9">
      <w:pPr>
        <w:jc w:val="both"/>
        <w:rPr>
          <w:lang w:val="pl-PL"/>
        </w:rPr>
      </w:pPr>
      <w:r>
        <w:rPr>
          <w:rFonts w:ascii="Times New Roman" w:hAnsi="Times New Roman" w:cs="Times New Roman"/>
          <w:sz w:val="24"/>
          <w:szCs w:val="24"/>
          <w:lang w:val="pl-PL"/>
        </w:rPr>
        <w:t xml:space="preserve">6.4. Skład orzekający – </w:t>
      </w:r>
      <w:r w:rsidR="00D66995" w:rsidRPr="001265BD">
        <w:rPr>
          <w:rFonts w:ascii="Times New Roman" w:hAnsi="Times New Roman" w:cs="Times New Roman"/>
          <w:sz w:val="24"/>
          <w:szCs w:val="24"/>
          <w:lang w:val="pl-PL"/>
        </w:rPr>
        <w:t>organ składający się z 4 członków Rzeczników Dyscyplinarnych ds. Studentów i Doktorantów</w:t>
      </w:r>
      <w:r w:rsidR="00D66995">
        <w:rPr>
          <w:rFonts w:ascii="Times New Roman" w:hAnsi="Times New Roman" w:cs="Times New Roman"/>
          <w:sz w:val="24"/>
          <w:szCs w:val="24"/>
          <w:lang w:val="pl-PL"/>
        </w:rPr>
        <w:t xml:space="preserve"> </w:t>
      </w:r>
      <w:r>
        <w:rPr>
          <w:rFonts w:ascii="Times New Roman" w:hAnsi="Times New Roman" w:cs="Times New Roman"/>
          <w:sz w:val="24"/>
          <w:szCs w:val="24"/>
          <w:lang w:val="pl-PL"/>
        </w:rPr>
        <w:t>zajmujący się konkretnym przypadkiem mobbingu, dyskryminacji lub molestowania seksualnego, powoływany do rozstrzygnięcia określonego przypadku przez Przewodniczącego, albo w przypadku jego nieobecności zastępcę Przewodniczącego Komisji.</w:t>
      </w:r>
    </w:p>
    <w:p w14:paraId="3A4AC019" w14:textId="77777777" w:rsidR="008625C7" w:rsidRDefault="00BF44D9">
      <w:pPr>
        <w:jc w:val="both"/>
        <w:rPr>
          <w:rFonts w:ascii="Times New Roman" w:hAnsi="Times New Roman" w:cs="Times New Roman"/>
          <w:sz w:val="24"/>
          <w:szCs w:val="24"/>
          <w:lang w:val="pl-PL"/>
        </w:rPr>
      </w:pPr>
      <w:bookmarkStart w:id="0" w:name="_Hlk128311355"/>
      <w:r>
        <w:rPr>
          <w:rFonts w:ascii="Times New Roman" w:hAnsi="Times New Roman" w:cs="Times New Roman"/>
          <w:sz w:val="24"/>
          <w:szCs w:val="24"/>
          <w:lang w:val="pl-PL"/>
        </w:rPr>
        <w:t xml:space="preserve">6.5. Student, który uważa że został poddany mobbingowi, dyskryminacji lub molestowaniu seksualnemu ma prawo wystąpić z pisemnym zgłoszeniem zaistnienia takiego zdarzenia do Komisji. Zgłoszenia może dokonać również osoba posiadająca informację o przypadkach mobbingu, dyskryminacji lub molestowania seksualnego. Zgłoszenie winno być wniesione na piśmie (listownie lub osobiście), z własnoręcznym podpisem osoby zgłaszającej. </w:t>
      </w:r>
    </w:p>
    <w:p w14:paraId="60B83FD2" w14:textId="77777777" w:rsidR="008625C7" w:rsidRPr="001265BD" w:rsidRDefault="00BF44D9">
      <w:pPr>
        <w:jc w:val="both"/>
        <w:rPr>
          <w:lang w:val="pl-PL"/>
        </w:rPr>
      </w:pPr>
      <w:r>
        <w:rPr>
          <w:rFonts w:ascii="Times New Roman" w:hAnsi="Times New Roman" w:cs="Times New Roman"/>
          <w:sz w:val="24"/>
          <w:szCs w:val="24"/>
          <w:u w:val="single"/>
          <w:lang w:val="pl-PL"/>
        </w:rPr>
        <w:t>Zgłoszenie powinno zawierać</w:t>
      </w:r>
      <w:r>
        <w:rPr>
          <w:rFonts w:ascii="Times New Roman" w:hAnsi="Times New Roman" w:cs="Times New Roman"/>
          <w:sz w:val="24"/>
          <w:szCs w:val="24"/>
          <w:lang w:val="pl-PL"/>
        </w:rPr>
        <w:t>:</w:t>
      </w:r>
    </w:p>
    <w:p w14:paraId="177532BC"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zwięzły opis stanu faktycznego poprzez wskazanie, w szczególności czasu i miejsca wystąpienia oraz rodzaju zachowań uważanych za mobbing, dyskryminację lub molestowanie seksualne, ewentualne dowody na poparcie przytoczonych okoliczności oraz wskazanie sprawcy bądź sprawców mobbingu lub molestowania seksualnego. </w:t>
      </w:r>
    </w:p>
    <w:p w14:paraId="062808CD" w14:textId="77777777" w:rsidR="008625C7" w:rsidRPr="001265BD" w:rsidRDefault="00BF44D9">
      <w:pPr>
        <w:jc w:val="both"/>
        <w:rPr>
          <w:lang w:val="pl-PL"/>
        </w:rPr>
      </w:pPr>
      <w:r>
        <w:rPr>
          <w:rFonts w:ascii="Times New Roman" w:hAnsi="Times New Roman" w:cs="Times New Roman"/>
          <w:sz w:val="24"/>
          <w:szCs w:val="24"/>
          <w:lang w:val="pl-PL"/>
        </w:rPr>
        <w:t>- wzór zgłoszenia stanowi załącznik do procedury</w:t>
      </w:r>
      <w:r>
        <w:rPr>
          <w:rFonts w:ascii="Times New Roman" w:eastAsia="Times New Roman" w:hAnsi="Times New Roman" w:cs="Times New Roman"/>
          <w:b/>
          <w:bCs/>
          <w:color w:val="000000"/>
          <w:sz w:val="24"/>
          <w:szCs w:val="24"/>
          <w:lang w:val="pl-PL"/>
        </w:rPr>
        <w:t xml:space="preserve"> </w:t>
      </w:r>
      <w:r>
        <w:rPr>
          <w:rFonts w:ascii="Times New Roman" w:eastAsia="Times New Roman" w:hAnsi="Times New Roman" w:cs="Times New Roman"/>
          <w:color w:val="000000"/>
          <w:sz w:val="24"/>
          <w:szCs w:val="24"/>
          <w:lang w:val="pl-PL"/>
        </w:rPr>
        <w:t>WNoZ/WZZJK/20</w:t>
      </w:r>
      <w:r>
        <w:rPr>
          <w:rFonts w:ascii="Times New Roman" w:hAnsi="Times New Roman" w:cs="Times New Roman"/>
          <w:sz w:val="24"/>
          <w:szCs w:val="24"/>
          <w:lang w:val="pl-PL"/>
        </w:rPr>
        <w:t xml:space="preserve">. </w:t>
      </w:r>
    </w:p>
    <w:p w14:paraId="1DA32B7E" w14:textId="77777777" w:rsidR="00485AC4" w:rsidRPr="001265BD" w:rsidRDefault="00BF44D9" w:rsidP="00485AC4">
      <w:pPr>
        <w:autoSpaceDE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bookmarkEnd w:id="0"/>
      <w:r w:rsidR="00485AC4" w:rsidRPr="001265BD">
        <w:rPr>
          <w:rFonts w:ascii="Times New Roman" w:hAnsi="Times New Roman" w:cs="Times New Roman"/>
          <w:sz w:val="24"/>
          <w:szCs w:val="24"/>
          <w:lang w:val="pl-PL"/>
        </w:rPr>
        <w:t xml:space="preserve">Rzecznik dyscyplinarny wydaje postanowienie o wszczęciu postępowania wyjaśniającego i doręcza je studentowi, którego czynu dotyczy postępowanie wyjaśniające, oraz zawiadamia o wszczęciu postępowania wyjaśniającego: </w:t>
      </w:r>
    </w:p>
    <w:p w14:paraId="17C8335A" w14:textId="0E64E92A" w:rsidR="00485AC4" w:rsidRPr="001265BD" w:rsidRDefault="00485AC4" w:rsidP="00485AC4">
      <w:pPr>
        <w:autoSpaceDE w:val="0"/>
        <w:adjustRightInd w:val="0"/>
        <w:jc w:val="both"/>
        <w:rPr>
          <w:rFonts w:ascii="Times New Roman" w:hAnsi="Times New Roman" w:cs="Times New Roman"/>
          <w:sz w:val="24"/>
          <w:szCs w:val="24"/>
          <w:lang w:val="pl-PL"/>
        </w:rPr>
      </w:pPr>
      <w:r w:rsidRPr="001265BD">
        <w:rPr>
          <w:rFonts w:ascii="Times New Roman" w:hAnsi="Times New Roman" w:cs="Times New Roman"/>
          <w:sz w:val="24"/>
          <w:szCs w:val="24"/>
          <w:lang w:val="pl-PL"/>
        </w:rPr>
        <w:t xml:space="preserve">1) </w:t>
      </w:r>
      <w:r w:rsidR="002E2418">
        <w:rPr>
          <w:rFonts w:ascii="Times New Roman" w:hAnsi="Times New Roman" w:cs="Times New Roman"/>
          <w:sz w:val="24"/>
          <w:szCs w:val="24"/>
          <w:lang w:val="pl-PL"/>
        </w:rPr>
        <w:t>R</w:t>
      </w:r>
      <w:r w:rsidRPr="001265BD">
        <w:rPr>
          <w:rFonts w:ascii="Times New Roman" w:hAnsi="Times New Roman" w:cs="Times New Roman"/>
          <w:sz w:val="24"/>
          <w:szCs w:val="24"/>
          <w:lang w:val="pl-PL"/>
        </w:rPr>
        <w:t xml:space="preserve">ektora; </w:t>
      </w:r>
    </w:p>
    <w:p w14:paraId="7666CE79" w14:textId="77777777" w:rsidR="00485AC4" w:rsidRPr="001265BD" w:rsidRDefault="00485AC4" w:rsidP="00485AC4">
      <w:pPr>
        <w:autoSpaceDE w:val="0"/>
        <w:adjustRightInd w:val="0"/>
        <w:jc w:val="both"/>
        <w:rPr>
          <w:rFonts w:ascii="Times New Roman" w:hAnsi="Times New Roman" w:cs="Times New Roman"/>
          <w:sz w:val="24"/>
          <w:szCs w:val="24"/>
          <w:lang w:val="pl-PL"/>
        </w:rPr>
      </w:pPr>
      <w:r w:rsidRPr="001265BD">
        <w:rPr>
          <w:rFonts w:ascii="Times New Roman" w:hAnsi="Times New Roman" w:cs="Times New Roman"/>
          <w:sz w:val="24"/>
          <w:szCs w:val="24"/>
          <w:lang w:val="pl-PL"/>
        </w:rPr>
        <w:t xml:space="preserve">2) pokrzywdzonego; </w:t>
      </w:r>
    </w:p>
    <w:p w14:paraId="610BDC6F" w14:textId="77777777" w:rsidR="00485AC4" w:rsidRPr="001265BD" w:rsidRDefault="00485AC4" w:rsidP="00485AC4">
      <w:pPr>
        <w:autoSpaceDE w:val="0"/>
        <w:adjustRightInd w:val="0"/>
        <w:rPr>
          <w:rFonts w:ascii="Times New Roman" w:hAnsi="Times New Roman" w:cs="Times New Roman"/>
          <w:sz w:val="24"/>
          <w:szCs w:val="24"/>
          <w:lang w:val="pl-PL"/>
        </w:rPr>
      </w:pPr>
      <w:r w:rsidRPr="001265BD">
        <w:rPr>
          <w:rFonts w:ascii="Times New Roman" w:hAnsi="Times New Roman" w:cs="Times New Roman"/>
          <w:sz w:val="24"/>
          <w:szCs w:val="24"/>
          <w:lang w:val="pl-PL"/>
        </w:rPr>
        <w:lastRenderedPageBreak/>
        <w:t>3) osobę, która zawiadomiła o popełnieniu czynu mającego znamiona przewinienia dyscyplinarnego.</w:t>
      </w:r>
    </w:p>
    <w:p w14:paraId="49A206C2" w14:textId="1F147E7F" w:rsidR="008625C7" w:rsidRPr="001265BD" w:rsidRDefault="00BF44D9">
      <w:pPr>
        <w:jc w:val="both"/>
        <w:rPr>
          <w:lang w:val="pl-PL"/>
        </w:rPr>
      </w:pPr>
      <w:r>
        <w:rPr>
          <w:rFonts w:ascii="Times New Roman" w:hAnsi="Times New Roman" w:cs="Times New Roman"/>
          <w:sz w:val="24"/>
          <w:szCs w:val="24"/>
          <w:lang w:val="pl-PL"/>
        </w:rPr>
        <w:t>6.6.</w:t>
      </w:r>
      <w:r>
        <w:rPr>
          <w:rFonts w:ascii="Times New Roman" w:hAnsi="Times New Roman" w:cs="Times New Roman"/>
          <w:b/>
          <w:bCs/>
          <w:color w:val="FF0000"/>
          <w:sz w:val="24"/>
          <w:szCs w:val="24"/>
          <w:lang w:val="pl-PL"/>
        </w:rPr>
        <w:t xml:space="preserve"> </w:t>
      </w:r>
      <w:r w:rsidRPr="00B960C1">
        <w:rPr>
          <w:rFonts w:ascii="Times New Roman" w:hAnsi="Times New Roman" w:cs="Times New Roman"/>
          <w:sz w:val="24"/>
          <w:szCs w:val="24"/>
          <w:lang w:val="pl-PL"/>
        </w:rPr>
        <w:t>W</w:t>
      </w:r>
      <w:r w:rsidR="005A7A3B" w:rsidRPr="00B960C1">
        <w:rPr>
          <w:rFonts w:ascii="Times New Roman" w:hAnsi="Times New Roman" w:cs="Times New Roman"/>
          <w:sz w:val="24"/>
          <w:szCs w:val="24"/>
          <w:lang w:val="pl-PL"/>
        </w:rPr>
        <w:t>ładze W</w:t>
      </w:r>
      <w:r w:rsidRPr="00B960C1">
        <w:rPr>
          <w:rFonts w:ascii="Times New Roman" w:hAnsi="Times New Roman" w:cs="Times New Roman"/>
          <w:sz w:val="24"/>
          <w:szCs w:val="24"/>
          <w:lang w:val="pl-PL"/>
        </w:rPr>
        <w:t>ydział</w:t>
      </w:r>
      <w:r w:rsidR="005A7A3B" w:rsidRPr="00B960C1">
        <w:rPr>
          <w:rFonts w:ascii="Times New Roman" w:hAnsi="Times New Roman" w:cs="Times New Roman"/>
          <w:sz w:val="24"/>
          <w:szCs w:val="24"/>
          <w:lang w:val="pl-PL"/>
        </w:rPr>
        <w:t>u</w:t>
      </w:r>
      <w:r w:rsidRPr="00B960C1">
        <w:rPr>
          <w:rFonts w:ascii="Times New Roman" w:hAnsi="Times New Roman" w:cs="Times New Roman"/>
          <w:sz w:val="24"/>
          <w:szCs w:val="24"/>
          <w:lang w:val="pl-PL"/>
        </w:rPr>
        <w:t xml:space="preserve"> Nauk o Zdrowiu</w:t>
      </w:r>
      <w:r>
        <w:rPr>
          <w:rFonts w:ascii="Times New Roman" w:hAnsi="Times New Roman" w:cs="Times New Roman"/>
          <w:sz w:val="24"/>
          <w:szCs w:val="24"/>
          <w:lang w:val="pl-PL"/>
        </w:rPr>
        <w:t xml:space="preserve"> podejmuj</w:t>
      </w:r>
      <w:r w:rsidR="005A7A3B">
        <w:rPr>
          <w:rFonts w:ascii="Times New Roman" w:hAnsi="Times New Roman" w:cs="Times New Roman"/>
          <w:sz w:val="24"/>
          <w:szCs w:val="24"/>
          <w:lang w:val="pl-PL"/>
        </w:rPr>
        <w:t>ą</w:t>
      </w:r>
      <w:r>
        <w:rPr>
          <w:rFonts w:ascii="Times New Roman" w:hAnsi="Times New Roman" w:cs="Times New Roman"/>
          <w:sz w:val="24"/>
          <w:szCs w:val="24"/>
          <w:lang w:val="pl-PL"/>
        </w:rPr>
        <w:t xml:space="preserve"> działania wskazane w procedurze również w każdym przypadku powzięcia informacji o zaistnieniu zjawiska mobbingu, dyskryminacji lub molestowania seksualnego z innego źródła aniżeli zgłoszenie.</w:t>
      </w:r>
      <w:r>
        <w:rPr>
          <w:lang w:val="pl-PL"/>
        </w:rPr>
        <w:t xml:space="preserve"> </w:t>
      </w:r>
    </w:p>
    <w:p w14:paraId="67EA09D4" w14:textId="77777777" w:rsidR="008625C7" w:rsidRDefault="008625C7">
      <w:pPr>
        <w:jc w:val="both"/>
        <w:rPr>
          <w:lang w:val="pl-PL"/>
        </w:rPr>
      </w:pPr>
    </w:p>
    <w:p w14:paraId="1888038D"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7. Procedury powiązane z przedmiotem i zakresem procedury</w:t>
      </w:r>
    </w:p>
    <w:p w14:paraId="34FD0387"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Regulamin pracy Wydziałowego Zespołu ds. Zapewnienia Jakości Kształcenia.</w:t>
      </w:r>
    </w:p>
    <w:p w14:paraId="697D1A92"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Uniwersytet Medyczny podejmuje działania mające na celu przeciwdziałanie mobbingowi, dyskryminacji lub molestowaniu seksualnemu polegające w szczególności na: </w:t>
      </w:r>
    </w:p>
    <w:p w14:paraId="7F714CA5"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 obowiązkowym przeszkoleniu wszystkich pracowników z zakresu problematyki mobbingu, dyskryminacji lub molestowania seksualnego oraz przeciwdziałania tym zjawiskom; </w:t>
      </w:r>
    </w:p>
    <w:p w14:paraId="38964E94"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2) prowadzeniu systematycznych, odbywających się nie rzadziej niż raz na rok prelekcji lub treningów antymobbingowych dla pracowników; </w:t>
      </w:r>
    </w:p>
    <w:p w14:paraId="79514852" w14:textId="77777777" w:rsidR="008625C7" w:rsidRDefault="00BF44D9">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3) wprowadzeniu w Uniwersytecie adresu e-mail, na który kierować można pytania związane z problematyką mobbingu lub molestowania seksualnego; na pytania odpowiadać będą członkowie Komisji antymobbingowej lub zaproszeni eksperci; </w:t>
      </w:r>
    </w:p>
    <w:p w14:paraId="3E5079B6" w14:textId="77777777" w:rsidR="008625C7" w:rsidRPr="001265BD" w:rsidRDefault="00BF44D9">
      <w:pPr>
        <w:jc w:val="both"/>
        <w:rPr>
          <w:lang w:val="pl-PL"/>
        </w:rPr>
      </w:pPr>
      <w:r>
        <w:rPr>
          <w:rFonts w:ascii="Times New Roman" w:hAnsi="Times New Roman" w:cs="Times New Roman"/>
          <w:sz w:val="24"/>
          <w:szCs w:val="24"/>
          <w:lang w:val="pl-PL"/>
        </w:rPr>
        <w:t>4) tworzeniu materiałów informacyjnych na temat mobbingu i molestowania seksualnego oraz udostępnianiu ich pracownikom.</w:t>
      </w:r>
    </w:p>
    <w:p w14:paraId="305A01C7" w14:textId="77777777" w:rsidR="008625C7" w:rsidRDefault="008625C7">
      <w:pPr>
        <w:jc w:val="both"/>
        <w:rPr>
          <w:rFonts w:ascii="Times New Roman" w:hAnsi="Times New Roman" w:cs="Times New Roman"/>
          <w:color w:val="FF0000"/>
          <w:sz w:val="24"/>
          <w:szCs w:val="24"/>
          <w:lang w:val="pl-PL"/>
        </w:rPr>
      </w:pPr>
    </w:p>
    <w:p w14:paraId="0802EDC9" w14:textId="77777777" w:rsidR="008625C7" w:rsidRDefault="00BF44D9">
      <w:pPr>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8. Załączniki:</w:t>
      </w:r>
    </w:p>
    <w:p w14:paraId="7368FE39" w14:textId="5245AD8A" w:rsidR="008625C7" w:rsidRDefault="002D3EDA">
      <w:pPr>
        <w:spacing w:after="200"/>
        <w:contextualSpacing/>
        <w:rPr>
          <w:rFonts w:ascii="Times New Roman" w:hAnsi="Times New Roman" w:cs="Times New Roman"/>
          <w:sz w:val="24"/>
          <w:szCs w:val="24"/>
          <w:lang w:val="pl-PL"/>
        </w:rPr>
      </w:pPr>
      <w:r>
        <w:rPr>
          <w:rFonts w:ascii="Times New Roman" w:hAnsi="Times New Roman" w:cs="Times New Roman"/>
          <w:sz w:val="24"/>
          <w:szCs w:val="24"/>
          <w:lang w:val="pl-PL"/>
        </w:rPr>
        <w:t xml:space="preserve">8.1. </w:t>
      </w:r>
      <w:r w:rsidR="00BF44D9">
        <w:rPr>
          <w:rFonts w:ascii="Times New Roman" w:hAnsi="Times New Roman" w:cs="Times New Roman"/>
          <w:sz w:val="24"/>
          <w:szCs w:val="24"/>
          <w:lang w:val="pl-PL"/>
        </w:rPr>
        <w:t xml:space="preserve">Formularz zgłoszenia mobbingu, dyskryminacji lub molestowania seksualnego  </w:t>
      </w:r>
    </w:p>
    <w:p w14:paraId="561F5AFA" w14:textId="17A980CA" w:rsidR="002D3EDA" w:rsidRDefault="002D3EDA">
      <w:pPr>
        <w:spacing w:after="200"/>
        <w:contextualSpacing/>
        <w:rPr>
          <w:rFonts w:ascii="Times New Roman" w:hAnsi="Times New Roman" w:cs="Times New Roman"/>
          <w:sz w:val="24"/>
          <w:szCs w:val="24"/>
          <w:lang w:val="pl-PL"/>
        </w:rPr>
      </w:pPr>
      <w:r>
        <w:rPr>
          <w:rFonts w:ascii="Times New Roman" w:hAnsi="Times New Roman" w:cs="Times New Roman"/>
          <w:sz w:val="24"/>
          <w:szCs w:val="24"/>
          <w:lang w:val="pl-PL"/>
        </w:rPr>
        <w:t>8.2 Schemat odpowiedzialności</w:t>
      </w:r>
    </w:p>
    <w:p w14:paraId="1DEDD87B" w14:textId="463472C8" w:rsidR="002D3EDA" w:rsidRDefault="002D3EDA">
      <w:pPr>
        <w:pStyle w:val="Akapitzlist"/>
        <w:tabs>
          <w:tab w:val="left" w:pos="1539"/>
        </w:tabs>
        <w:spacing w:line="360" w:lineRule="auto"/>
        <w:ind w:right="109"/>
      </w:pPr>
    </w:p>
    <w:p w14:paraId="6360FFDC" w14:textId="77777777" w:rsidR="002D3EDA" w:rsidRDefault="002D3EDA" w:rsidP="002D3EDA">
      <w:pPr>
        <w:rPr>
          <w:lang w:val="pl-PL"/>
        </w:rPr>
      </w:pPr>
    </w:p>
    <w:p w14:paraId="30F77832" w14:textId="77777777" w:rsidR="002D3EDA" w:rsidRDefault="002D3EDA" w:rsidP="002D3EDA">
      <w:pPr>
        <w:rPr>
          <w:lang w:val="pl-PL"/>
        </w:rPr>
      </w:pPr>
    </w:p>
    <w:p w14:paraId="23A87093" w14:textId="77777777" w:rsidR="002D3EDA" w:rsidRDefault="002D3EDA" w:rsidP="002D3EDA">
      <w:pPr>
        <w:rPr>
          <w:lang w:val="pl-PL"/>
        </w:rPr>
      </w:pPr>
    </w:p>
    <w:p w14:paraId="08CB063E" w14:textId="77777777" w:rsidR="002D3EDA" w:rsidRDefault="002D3EDA" w:rsidP="002D3EDA">
      <w:pPr>
        <w:rPr>
          <w:lang w:val="pl-PL"/>
        </w:rPr>
      </w:pPr>
    </w:p>
    <w:p w14:paraId="78CDA21A" w14:textId="77777777" w:rsidR="002D3EDA" w:rsidRDefault="002D3EDA" w:rsidP="002D3EDA">
      <w:pPr>
        <w:rPr>
          <w:lang w:val="pl-PL"/>
        </w:rPr>
      </w:pPr>
    </w:p>
    <w:p w14:paraId="7A1B97A2" w14:textId="77777777" w:rsidR="002D3EDA" w:rsidRDefault="002D3EDA" w:rsidP="002D3EDA">
      <w:pPr>
        <w:rPr>
          <w:lang w:val="pl-PL"/>
        </w:rPr>
      </w:pPr>
    </w:p>
    <w:p w14:paraId="691CCFD3" w14:textId="77777777" w:rsidR="002D3EDA" w:rsidRDefault="002D3EDA" w:rsidP="002D3EDA">
      <w:pPr>
        <w:rPr>
          <w:lang w:val="pl-PL"/>
        </w:rPr>
      </w:pPr>
    </w:p>
    <w:p w14:paraId="565FBAB4" w14:textId="77777777" w:rsidR="002D3EDA" w:rsidRDefault="002D3EDA" w:rsidP="002D3EDA">
      <w:pPr>
        <w:rPr>
          <w:lang w:val="pl-PL"/>
        </w:rPr>
      </w:pPr>
    </w:p>
    <w:p w14:paraId="29510C75" w14:textId="77777777" w:rsidR="002D3EDA" w:rsidRDefault="002D3EDA" w:rsidP="002D3EDA">
      <w:pPr>
        <w:rPr>
          <w:lang w:val="pl-PL"/>
        </w:rPr>
      </w:pPr>
    </w:p>
    <w:p w14:paraId="2CD2E555" w14:textId="77777777" w:rsidR="002D3EDA" w:rsidRDefault="002D3EDA" w:rsidP="002D3EDA">
      <w:pPr>
        <w:rPr>
          <w:lang w:val="pl-PL"/>
        </w:rPr>
      </w:pPr>
    </w:p>
    <w:p w14:paraId="7AEF4299" w14:textId="77777777" w:rsidR="002D3EDA" w:rsidRDefault="002D3EDA" w:rsidP="002D3EDA">
      <w:pPr>
        <w:rPr>
          <w:lang w:val="pl-PL"/>
        </w:rPr>
      </w:pPr>
    </w:p>
    <w:p w14:paraId="30A52241" w14:textId="77777777" w:rsidR="002D3EDA" w:rsidRDefault="002D3EDA" w:rsidP="002D3EDA">
      <w:pPr>
        <w:rPr>
          <w:lang w:val="pl-PL"/>
        </w:rPr>
      </w:pPr>
    </w:p>
    <w:p w14:paraId="42379216" w14:textId="77777777" w:rsidR="002D3EDA" w:rsidRDefault="002D3EDA" w:rsidP="002D3EDA">
      <w:pPr>
        <w:rPr>
          <w:lang w:val="pl-PL"/>
        </w:rPr>
      </w:pPr>
    </w:p>
    <w:p w14:paraId="4778359D" w14:textId="77777777" w:rsidR="002D3EDA" w:rsidRDefault="002D3EDA" w:rsidP="002D3EDA">
      <w:pPr>
        <w:rPr>
          <w:lang w:val="pl-PL"/>
        </w:rPr>
      </w:pPr>
    </w:p>
    <w:p w14:paraId="42E61A0B" w14:textId="77777777" w:rsidR="002D3EDA" w:rsidRDefault="002D3EDA" w:rsidP="002D3EDA">
      <w:pPr>
        <w:rPr>
          <w:lang w:val="pl-PL"/>
        </w:rPr>
      </w:pPr>
    </w:p>
    <w:p w14:paraId="61BD6C38" w14:textId="77777777" w:rsidR="002D3EDA" w:rsidRDefault="002D3EDA" w:rsidP="002D3EDA">
      <w:pPr>
        <w:rPr>
          <w:lang w:val="pl-PL"/>
        </w:rPr>
      </w:pPr>
    </w:p>
    <w:p w14:paraId="43F0C92F" w14:textId="77777777" w:rsidR="002D3EDA" w:rsidRDefault="002D3EDA" w:rsidP="002D3EDA">
      <w:pPr>
        <w:rPr>
          <w:lang w:val="pl-PL"/>
        </w:rPr>
      </w:pPr>
    </w:p>
    <w:p w14:paraId="7AD3CF3C" w14:textId="77777777" w:rsidR="002D3EDA" w:rsidRDefault="002D3EDA" w:rsidP="002D3EDA">
      <w:pPr>
        <w:rPr>
          <w:lang w:val="pl-PL"/>
        </w:rPr>
      </w:pPr>
    </w:p>
    <w:p w14:paraId="750FD3A4" w14:textId="77777777" w:rsidR="002D3EDA" w:rsidRDefault="002D3EDA" w:rsidP="002D3EDA">
      <w:pPr>
        <w:rPr>
          <w:lang w:val="pl-PL"/>
        </w:rPr>
      </w:pPr>
    </w:p>
    <w:p w14:paraId="0ECE93E4" w14:textId="77777777" w:rsidR="002D3EDA" w:rsidRDefault="002D3EDA" w:rsidP="002D3EDA">
      <w:pPr>
        <w:rPr>
          <w:lang w:val="pl-PL"/>
        </w:rPr>
      </w:pPr>
    </w:p>
    <w:p w14:paraId="3EA0A075" w14:textId="5AF13E2B" w:rsidR="002D3EDA" w:rsidRDefault="002D3EDA" w:rsidP="002D3EDA">
      <w:pPr>
        <w:rPr>
          <w:lang w:val="pl-PL"/>
        </w:rPr>
      </w:pPr>
    </w:p>
    <w:p w14:paraId="73EAE8FC" w14:textId="15F904EF" w:rsidR="002E2418" w:rsidRDefault="002E2418" w:rsidP="002D3EDA">
      <w:pPr>
        <w:rPr>
          <w:lang w:val="pl-PL"/>
        </w:rPr>
      </w:pPr>
    </w:p>
    <w:p w14:paraId="0D3F0232" w14:textId="4543E293" w:rsidR="002E2418" w:rsidRDefault="002E2418" w:rsidP="002D3EDA">
      <w:pPr>
        <w:rPr>
          <w:lang w:val="pl-PL"/>
        </w:rPr>
      </w:pPr>
    </w:p>
    <w:p w14:paraId="5857F3E6" w14:textId="77777777" w:rsidR="002E2418" w:rsidRDefault="002E2418" w:rsidP="002D3EDA">
      <w:pPr>
        <w:rPr>
          <w:lang w:val="pl-PL"/>
        </w:rPr>
      </w:pPr>
    </w:p>
    <w:p w14:paraId="1AD8F10A" w14:textId="77777777" w:rsidR="002D3EDA" w:rsidRDefault="002D3EDA" w:rsidP="002D3EDA">
      <w:pPr>
        <w:rPr>
          <w:lang w:val="pl-PL"/>
        </w:rPr>
      </w:pPr>
    </w:p>
    <w:p w14:paraId="191637F3" w14:textId="77777777" w:rsidR="002D3EDA" w:rsidRDefault="002D3EDA" w:rsidP="002D3EDA">
      <w:pPr>
        <w:rPr>
          <w:lang w:val="pl-PL"/>
        </w:rPr>
      </w:pPr>
    </w:p>
    <w:p w14:paraId="68F6AECD" w14:textId="77777777" w:rsidR="002D3EDA" w:rsidRDefault="002D3EDA" w:rsidP="002D3EDA">
      <w:pPr>
        <w:rPr>
          <w:lang w:val="pl-PL"/>
        </w:rPr>
      </w:pPr>
    </w:p>
    <w:p w14:paraId="4CD16A52" w14:textId="77777777" w:rsidR="002D3EDA" w:rsidRDefault="002D3EDA" w:rsidP="002D3EDA">
      <w:pPr>
        <w:rPr>
          <w:lang w:val="pl-PL"/>
        </w:rPr>
      </w:pPr>
    </w:p>
    <w:p w14:paraId="2E49B8A1" w14:textId="77777777" w:rsidR="002D3EDA" w:rsidRDefault="002D3EDA" w:rsidP="002D3EDA">
      <w:pPr>
        <w:rPr>
          <w:lang w:val="pl-PL"/>
        </w:rPr>
      </w:pPr>
    </w:p>
    <w:p w14:paraId="00553E17" w14:textId="77777777" w:rsidR="002D3EDA" w:rsidRDefault="002D3EDA" w:rsidP="002D3EDA">
      <w:pPr>
        <w:rPr>
          <w:lang w:val="pl-PL"/>
        </w:rPr>
      </w:pPr>
    </w:p>
    <w:p w14:paraId="487E2496" w14:textId="77777777" w:rsidR="002D3EDA" w:rsidRDefault="002D3EDA" w:rsidP="002D3EDA">
      <w:pPr>
        <w:rPr>
          <w:lang w:val="pl-PL"/>
        </w:rPr>
      </w:pPr>
    </w:p>
    <w:p w14:paraId="1FA0388D" w14:textId="77777777" w:rsidR="002D3EDA" w:rsidRDefault="002D3EDA" w:rsidP="002D3EDA">
      <w:pPr>
        <w:rPr>
          <w:lang w:val="pl-PL"/>
        </w:rPr>
      </w:pPr>
    </w:p>
    <w:p w14:paraId="136A32B7" w14:textId="24BB2956" w:rsidR="002E2418" w:rsidRPr="002E2418" w:rsidRDefault="002E2418" w:rsidP="002E2418">
      <w:pPr>
        <w:autoSpaceDE w:val="0"/>
        <w:adjustRightInd w:val="0"/>
        <w:spacing w:line="360" w:lineRule="auto"/>
        <w:rPr>
          <w:lang w:val="pl-PL"/>
        </w:rPr>
      </w:pPr>
      <w:r w:rsidRPr="002E2418">
        <w:rPr>
          <w:rFonts w:ascii="Times New Roman" w:hAnsi="Times New Roman" w:cs="Times New Roman"/>
          <w:b/>
          <w:bCs/>
          <w:sz w:val="24"/>
          <w:szCs w:val="24"/>
          <w:lang w:val="pl-PL"/>
        </w:rPr>
        <w:t>Zał. 8.1 WNoZ</w:t>
      </w:r>
      <w:r>
        <w:rPr>
          <w:rFonts w:ascii="Times New Roman" w:hAnsi="Times New Roman" w:cs="Times New Roman"/>
          <w:b/>
          <w:bCs/>
          <w:sz w:val="24"/>
          <w:szCs w:val="24"/>
          <w:lang w:val="pl-PL"/>
        </w:rPr>
        <w:t xml:space="preserve">/WZZJK/20 – Procedura </w:t>
      </w:r>
      <w:r w:rsidRPr="002E2418">
        <w:rPr>
          <w:rFonts w:ascii="Times New Roman" w:hAnsi="Times New Roman" w:cs="Times New Roman"/>
          <w:b/>
          <w:bCs/>
          <w:sz w:val="24"/>
          <w:szCs w:val="24"/>
          <w:lang w:val="pl-PL"/>
        </w:rPr>
        <w:t xml:space="preserve">przeciwdziałania mobbingowi, dyskryminacji i molestowaniu </w:t>
      </w:r>
      <w:r>
        <w:rPr>
          <w:rFonts w:ascii="Times New Roman" w:hAnsi="Times New Roman" w:cs="Times New Roman"/>
          <w:b/>
          <w:bCs/>
          <w:sz w:val="24"/>
          <w:szCs w:val="24"/>
          <w:lang w:val="pl-PL"/>
        </w:rPr>
        <w:t>seksual</w:t>
      </w:r>
      <w:r w:rsidRPr="002E2418">
        <w:rPr>
          <w:rFonts w:ascii="Times New Roman" w:hAnsi="Times New Roman" w:cs="Times New Roman"/>
          <w:b/>
          <w:bCs/>
          <w:sz w:val="24"/>
          <w:szCs w:val="24"/>
          <w:lang w:val="pl-PL"/>
        </w:rPr>
        <w:t>n</w:t>
      </w:r>
      <w:r>
        <w:rPr>
          <w:rFonts w:ascii="Times New Roman" w:hAnsi="Times New Roman" w:cs="Times New Roman"/>
          <w:b/>
          <w:bCs/>
          <w:sz w:val="24"/>
          <w:szCs w:val="24"/>
          <w:lang w:val="pl-PL"/>
        </w:rPr>
        <w:t>emu</w:t>
      </w:r>
    </w:p>
    <w:p w14:paraId="6C286394" w14:textId="77777777" w:rsidR="002E2418" w:rsidRPr="002E2418" w:rsidRDefault="002E2418" w:rsidP="002E2418">
      <w:pPr>
        <w:rPr>
          <w:lang w:val="pl-PL"/>
        </w:rPr>
      </w:pPr>
    </w:p>
    <w:p w14:paraId="64812172" w14:textId="77777777" w:rsidR="002E2418" w:rsidRPr="00BA0B08" w:rsidRDefault="002E2418" w:rsidP="002E2418">
      <w:pPr>
        <w:jc w:val="center"/>
        <w:rPr>
          <w:rFonts w:ascii="Times New Roman" w:hAnsi="Times New Roman" w:cs="Times New Roman"/>
          <w:sz w:val="24"/>
          <w:szCs w:val="24"/>
          <w:lang w:val="pl-PL"/>
        </w:rPr>
      </w:pPr>
      <w:r w:rsidRPr="00BA0B08">
        <w:rPr>
          <w:rFonts w:ascii="Times New Roman" w:hAnsi="Times New Roman" w:cs="Times New Roman"/>
          <w:sz w:val="24"/>
          <w:szCs w:val="24"/>
          <w:lang w:val="pl-PL"/>
        </w:rPr>
        <w:t>ZGŁOSZENIE MOBBINGU, DYSKRYMINACJI LUB MOLESTOWANIA SEKSUALNEGO</w:t>
      </w:r>
    </w:p>
    <w:p w14:paraId="48ECF5D8" w14:textId="77777777" w:rsidR="002E2418" w:rsidRPr="00BA0B08" w:rsidRDefault="002E2418" w:rsidP="002E2418">
      <w:pPr>
        <w:jc w:val="center"/>
        <w:rPr>
          <w:rFonts w:ascii="Times New Roman" w:hAnsi="Times New Roman" w:cs="Times New Roman"/>
          <w:sz w:val="24"/>
          <w:szCs w:val="24"/>
          <w:lang w:val="pl-PL"/>
        </w:rPr>
      </w:pPr>
    </w:p>
    <w:p w14:paraId="45A03ABB" w14:textId="77777777" w:rsidR="002E2418" w:rsidRPr="00BA0B08" w:rsidRDefault="002E2418" w:rsidP="002E2418">
      <w:pPr>
        <w:jc w:val="both"/>
        <w:rPr>
          <w:rFonts w:ascii="Times New Roman" w:hAnsi="Times New Roman" w:cs="Times New Roman"/>
          <w:sz w:val="24"/>
          <w:szCs w:val="24"/>
          <w:lang w:val="pl-PL"/>
        </w:rPr>
      </w:pPr>
      <w:r w:rsidRPr="00BA0B08">
        <w:rPr>
          <w:rFonts w:ascii="Times New Roman" w:hAnsi="Times New Roman" w:cs="Times New Roman"/>
          <w:sz w:val="24"/>
          <w:szCs w:val="24"/>
          <w:lang w:val="pl-PL"/>
        </w:rPr>
        <w:t xml:space="preserve">1.Miejsce wystąpienia działań lub zachowań mobbingowych/dyskryminacji/molestowania seksualnego: </w:t>
      </w:r>
    </w:p>
    <w:p w14:paraId="2EF9FAEA" w14:textId="70A5CFC0" w:rsidR="002E2418" w:rsidRPr="00BA0B08" w:rsidRDefault="002E2418" w:rsidP="002E2418">
      <w:pPr>
        <w:rPr>
          <w:rFonts w:ascii="Times New Roman" w:hAnsi="Times New Roman" w:cs="Times New Roman"/>
          <w:sz w:val="24"/>
          <w:szCs w:val="24"/>
          <w:lang w:val="pl-PL"/>
        </w:rPr>
      </w:pPr>
      <w:r w:rsidRPr="00BA0B08">
        <w:rPr>
          <w:rFonts w:ascii="Times New Roman" w:hAnsi="Times New Roman" w:cs="Times New Roman"/>
          <w:sz w:val="24"/>
          <w:szCs w:val="24"/>
          <w:lang w:val="pl-PL"/>
        </w:rPr>
        <w:t>…………………………………………………………………………………………………………………………………………………………….…………………………………………………………………………………………………………………………………………………</w:t>
      </w:r>
    </w:p>
    <w:p w14:paraId="471BBAD3" w14:textId="77777777" w:rsidR="002E2418" w:rsidRPr="00BA0B08" w:rsidRDefault="002E2418" w:rsidP="002E2418">
      <w:pPr>
        <w:rPr>
          <w:rFonts w:ascii="Times New Roman" w:hAnsi="Times New Roman" w:cs="Times New Roman"/>
          <w:sz w:val="24"/>
          <w:szCs w:val="24"/>
          <w:lang w:val="pl-PL"/>
        </w:rPr>
      </w:pPr>
    </w:p>
    <w:p w14:paraId="0DDB0600" w14:textId="241FF668" w:rsidR="002E2418" w:rsidRPr="00BA0B08" w:rsidRDefault="002E2418" w:rsidP="002E2418">
      <w:pPr>
        <w:rPr>
          <w:rFonts w:ascii="Times New Roman" w:hAnsi="Times New Roman" w:cs="Times New Roman"/>
          <w:sz w:val="24"/>
          <w:szCs w:val="24"/>
          <w:lang w:val="pl-PL"/>
        </w:rPr>
      </w:pPr>
      <w:r w:rsidRPr="00BA0B08">
        <w:rPr>
          <w:rFonts w:ascii="Times New Roman" w:hAnsi="Times New Roman" w:cs="Times New Roman"/>
          <w:sz w:val="24"/>
          <w:szCs w:val="24"/>
          <w:lang w:val="pl-PL"/>
        </w:rPr>
        <w:t>2. Czas, w którym miały miejsce działania lub zachowania mobbingowe/dyskryminacji/ molestowanie seksualne: …………………………………………………………………………………………………………………………………………………………….…………………………………………………………………………………………………………………………………………………</w:t>
      </w:r>
    </w:p>
    <w:p w14:paraId="2681DD35" w14:textId="77777777" w:rsidR="002E2418" w:rsidRPr="00BA0B08" w:rsidRDefault="002E2418" w:rsidP="002E2418">
      <w:pPr>
        <w:rPr>
          <w:rFonts w:ascii="Times New Roman" w:hAnsi="Times New Roman" w:cs="Times New Roman"/>
          <w:sz w:val="24"/>
          <w:szCs w:val="24"/>
          <w:lang w:val="pl-PL"/>
        </w:rPr>
      </w:pPr>
    </w:p>
    <w:p w14:paraId="5F0FFE5D" w14:textId="793CBEC8" w:rsidR="002E2418" w:rsidRPr="00BA0B08" w:rsidRDefault="002E2418" w:rsidP="002E2418">
      <w:pPr>
        <w:rPr>
          <w:rFonts w:ascii="Times New Roman" w:hAnsi="Times New Roman" w:cs="Times New Roman"/>
          <w:sz w:val="24"/>
          <w:szCs w:val="24"/>
          <w:lang w:val="pl-PL"/>
        </w:rPr>
      </w:pPr>
      <w:r w:rsidRPr="00BA0B08">
        <w:rPr>
          <w:rFonts w:ascii="Times New Roman" w:hAnsi="Times New Roman" w:cs="Times New Roman"/>
          <w:sz w:val="24"/>
          <w:szCs w:val="24"/>
          <w:lang w:val="pl-PL"/>
        </w:rPr>
        <w:t>3. Domniemana ofiara mobbingu/dyskryminacji/molestowania seksualnego: …………………………………………………………………………………………………………………………………………………………….…………………………………………………………………………………………………………………………………………………</w:t>
      </w:r>
    </w:p>
    <w:p w14:paraId="039E13E6" w14:textId="77777777" w:rsidR="002E2418" w:rsidRPr="00BA0B08" w:rsidRDefault="002E2418" w:rsidP="002E2418">
      <w:pPr>
        <w:rPr>
          <w:rFonts w:ascii="Times New Roman" w:hAnsi="Times New Roman" w:cs="Times New Roman"/>
          <w:sz w:val="24"/>
          <w:szCs w:val="24"/>
          <w:lang w:val="pl-PL"/>
        </w:rPr>
      </w:pPr>
    </w:p>
    <w:p w14:paraId="626E176C" w14:textId="2A6FF80B" w:rsidR="002E2418" w:rsidRPr="00BA0B08" w:rsidRDefault="002E2418" w:rsidP="002E2418">
      <w:pPr>
        <w:rPr>
          <w:rFonts w:ascii="Times New Roman" w:hAnsi="Times New Roman" w:cs="Times New Roman"/>
          <w:sz w:val="24"/>
          <w:szCs w:val="24"/>
          <w:lang w:val="pl-PL"/>
        </w:rPr>
      </w:pPr>
      <w:r w:rsidRPr="00BA0B08">
        <w:rPr>
          <w:rFonts w:ascii="Times New Roman" w:hAnsi="Times New Roman" w:cs="Times New Roman"/>
          <w:sz w:val="24"/>
          <w:szCs w:val="24"/>
          <w:lang w:val="pl-PL"/>
        </w:rPr>
        <w:t>4. Domniemany sprawca bądź sprawcy mobbingu/dyskryminacji/molestowania seksualnego: …………………………………………………………………………………………………………………………………………………………….…………………………………………………………………………………………………………………………………………………</w:t>
      </w:r>
    </w:p>
    <w:p w14:paraId="34858545" w14:textId="77777777" w:rsidR="002E2418" w:rsidRPr="00BA0B08" w:rsidRDefault="002E2418" w:rsidP="002E2418">
      <w:pPr>
        <w:rPr>
          <w:rFonts w:ascii="Times New Roman" w:hAnsi="Times New Roman" w:cs="Times New Roman"/>
          <w:sz w:val="24"/>
          <w:szCs w:val="24"/>
          <w:lang w:val="pl-PL"/>
        </w:rPr>
      </w:pPr>
    </w:p>
    <w:p w14:paraId="01566549" w14:textId="77777777" w:rsidR="002E2418" w:rsidRPr="00BA0B08" w:rsidRDefault="002E2418" w:rsidP="002E2418">
      <w:pPr>
        <w:jc w:val="both"/>
        <w:rPr>
          <w:rFonts w:ascii="Times New Roman" w:hAnsi="Times New Roman" w:cs="Times New Roman"/>
          <w:sz w:val="24"/>
          <w:szCs w:val="24"/>
          <w:lang w:val="pl-PL"/>
        </w:rPr>
      </w:pPr>
      <w:r w:rsidRPr="00BA0B08">
        <w:rPr>
          <w:rFonts w:ascii="Times New Roman" w:hAnsi="Times New Roman" w:cs="Times New Roman"/>
          <w:sz w:val="24"/>
          <w:szCs w:val="24"/>
          <w:lang w:val="pl-PL"/>
        </w:rPr>
        <w:t xml:space="preserve">5. Opis działań lub zachowań domniemanego sprawcy, sprawców mobbingu/dyskryminacji/ molestowania seksualnego: </w:t>
      </w:r>
    </w:p>
    <w:p w14:paraId="6A78645A" w14:textId="248B7B5D" w:rsidR="002E2418" w:rsidRPr="00BA0B08" w:rsidRDefault="002E2418" w:rsidP="002E2418">
      <w:pPr>
        <w:rPr>
          <w:rFonts w:ascii="Times New Roman" w:hAnsi="Times New Roman" w:cs="Times New Roman"/>
          <w:sz w:val="24"/>
          <w:szCs w:val="24"/>
          <w:lang w:val="pl-PL"/>
        </w:rPr>
      </w:pPr>
      <w:r w:rsidRPr="00BA0B08">
        <w:rPr>
          <w:rFonts w:ascii="Times New Roman" w:hAnsi="Times New Roman" w:cs="Times New Roman"/>
          <w:sz w:val="24"/>
          <w:szCs w:val="24"/>
          <w:lang w:val="pl-PL"/>
        </w:rPr>
        <w:t>…………………………………………………………………………………………………………………………………………………………….…………………………………………………………………………………………………………………………………………………</w:t>
      </w:r>
    </w:p>
    <w:p w14:paraId="27AED1CD" w14:textId="16086F90" w:rsidR="002E2418" w:rsidRPr="00BA0B08" w:rsidRDefault="002E2418" w:rsidP="002E2418">
      <w:pPr>
        <w:rPr>
          <w:rFonts w:ascii="Times New Roman" w:hAnsi="Times New Roman" w:cs="Times New Roman"/>
          <w:sz w:val="24"/>
          <w:szCs w:val="24"/>
          <w:lang w:val="pl-PL"/>
        </w:rPr>
      </w:pPr>
      <w:r w:rsidRPr="00BA0B08">
        <w:rPr>
          <w:rFonts w:ascii="Times New Roman" w:hAnsi="Times New Roman" w:cs="Times New Roman"/>
          <w:sz w:val="24"/>
          <w:szCs w:val="24"/>
          <w:lang w:val="pl-PL"/>
        </w:rPr>
        <w:t>…………………………………………………………………………………………………………………………………………………………….…………………………………………………………………………………………………………………………………………………</w:t>
      </w:r>
    </w:p>
    <w:p w14:paraId="78B36323" w14:textId="77777777" w:rsidR="002E2418" w:rsidRPr="00BA0B08" w:rsidRDefault="002E2418" w:rsidP="002E2418">
      <w:pPr>
        <w:rPr>
          <w:rFonts w:ascii="Times New Roman" w:hAnsi="Times New Roman" w:cs="Times New Roman"/>
          <w:sz w:val="24"/>
          <w:szCs w:val="24"/>
          <w:lang w:val="pl-PL"/>
        </w:rPr>
      </w:pPr>
    </w:p>
    <w:p w14:paraId="14EF225D" w14:textId="5CAC9372" w:rsidR="002E2418" w:rsidRPr="00BA0B08" w:rsidRDefault="002E2418" w:rsidP="002E2418">
      <w:pPr>
        <w:jc w:val="both"/>
        <w:rPr>
          <w:rFonts w:ascii="Times New Roman" w:hAnsi="Times New Roman" w:cs="Times New Roman"/>
          <w:sz w:val="24"/>
          <w:szCs w:val="24"/>
          <w:lang w:val="pl-PL"/>
        </w:rPr>
      </w:pPr>
      <w:r w:rsidRPr="00BA0B08">
        <w:rPr>
          <w:rFonts w:ascii="Times New Roman" w:hAnsi="Times New Roman" w:cs="Times New Roman"/>
          <w:sz w:val="24"/>
          <w:szCs w:val="24"/>
          <w:lang w:val="pl-PL"/>
        </w:rPr>
        <w:t>6. Dowody potwierdzające działania lub zachowania mobbingowe/dyskryminacji/molestowania seksualnego: …………………………………………………………………………………………………………………………………………………………….…………………………………………………………………………………………………………………………………………………</w:t>
      </w:r>
    </w:p>
    <w:p w14:paraId="35060BF3" w14:textId="63A155BA" w:rsidR="002E2418" w:rsidRPr="00BA0B08" w:rsidRDefault="002E2418" w:rsidP="002E2418">
      <w:pPr>
        <w:rPr>
          <w:rFonts w:ascii="Times New Roman" w:hAnsi="Times New Roman" w:cs="Times New Roman"/>
          <w:sz w:val="24"/>
          <w:szCs w:val="24"/>
          <w:lang w:val="pl-PL"/>
        </w:rPr>
      </w:pPr>
      <w:r w:rsidRPr="00BA0B08">
        <w:rPr>
          <w:rFonts w:ascii="Times New Roman" w:hAnsi="Times New Roman" w:cs="Times New Roman"/>
          <w:sz w:val="24"/>
          <w:szCs w:val="24"/>
          <w:lang w:val="pl-PL"/>
        </w:rPr>
        <w:t>…………………………………………………………………………………………………………………………………………………………….…………………………………………………………………………………………………………………………………………………</w:t>
      </w:r>
    </w:p>
    <w:p w14:paraId="44052BAA" w14:textId="77777777" w:rsidR="002E2418" w:rsidRPr="00BA0B08" w:rsidRDefault="002E2418" w:rsidP="002E2418">
      <w:pPr>
        <w:jc w:val="both"/>
        <w:rPr>
          <w:rFonts w:ascii="Times New Roman" w:hAnsi="Times New Roman" w:cs="Times New Roman"/>
          <w:sz w:val="24"/>
          <w:szCs w:val="24"/>
          <w:lang w:val="pl-PL"/>
        </w:rPr>
      </w:pPr>
    </w:p>
    <w:p w14:paraId="1568F00D" w14:textId="77777777" w:rsidR="002E2418" w:rsidRPr="00BA0B08" w:rsidRDefault="002E2418" w:rsidP="002E2418">
      <w:pPr>
        <w:jc w:val="both"/>
        <w:rPr>
          <w:rFonts w:ascii="Times New Roman" w:hAnsi="Times New Roman" w:cs="Times New Roman"/>
          <w:sz w:val="24"/>
          <w:szCs w:val="24"/>
          <w:lang w:val="pl-PL"/>
        </w:rPr>
      </w:pPr>
    </w:p>
    <w:p w14:paraId="6EB9D9C4" w14:textId="3F62AE31" w:rsidR="002E2418" w:rsidRPr="00BA0B08" w:rsidRDefault="002E2418" w:rsidP="002E2418">
      <w:pPr>
        <w:jc w:val="both"/>
        <w:rPr>
          <w:rFonts w:ascii="Times New Roman" w:hAnsi="Times New Roman" w:cs="Times New Roman"/>
          <w:sz w:val="24"/>
          <w:szCs w:val="24"/>
          <w:lang w:val="pl-PL"/>
        </w:rPr>
      </w:pPr>
      <w:r w:rsidRPr="00BA0B08">
        <w:rPr>
          <w:rFonts w:ascii="Times New Roman" w:hAnsi="Times New Roman" w:cs="Times New Roman"/>
          <w:sz w:val="24"/>
          <w:szCs w:val="24"/>
          <w:lang w:val="pl-PL"/>
        </w:rPr>
        <w:t>………………………………………………</w:t>
      </w:r>
    </w:p>
    <w:p w14:paraId="6AE43201" w14:textId="77777777" w:rsidR="002E2418" w:rsidRPr="00BA0B08" w:rsidRDefault="002E2418" w:rsidP="002E2418">
      <w:pPr>
        <w:jc w:val="both"/>
        <w:rPr>
          <w:rFonts w:ascii="Times New Roman" w:hAnsi="Times New Roman" w:cs="Times New Roman"/>
          <w:sz w:val="24"/>
          <w:szCs w:val="24"/>
          <w:lang w:val="pl-PL"/>
        </w:rPr>
      </w:pPr>
      <w:r w:rsidRPr="00BA0B08">
        <w:rPr>
          <w:rFonts w:ascii="Times New Roman" w:hAnsi="Times New Roman" w:cs="Times New Roman"/>
          <w:sz w:val="24"/>
          <w:szCs w:val="24"/>
          <w:lang w:val="pl-PL"/>
        </w:rPr>
        <w:t xml:space="preserve"> (data i podpis)</w:t>
      </w:r>
    </w:p>
    <w:p w14:paraId="4F5F4FAA" w14:textId="77777777" w:rsidR="002E2418" w:rsidRPr="00BA0B08" w:rsidRDefault="002E2418" w:rsidP="002E2418">
      <w:pPr>
        <w:jc w:val="both"/>
        <w:rPr>
          <w:rFonts w:ascii="Times New Roman" w:hAnsi="Times New Roman" w:cs="Times New Roman"/>
          <w:sz w:val="24"/>
          <w:szCs w:val="24"/>
          <w:lang w:val="pl-PL"/>
        </w:rPr>
      </w:pPr>
    </w:p>
    <w:p w14:paraId="16801DFA" w14:textId="47C15DAD" w:rsidR="002E2418" w:rsidRDefault="002E2418" w:rsidP="002E2418">
      <w:pPr>
        <w:rPr>
          <w:rFonts w:asciiTheme="minorHAnsi" w:eastAsia="Times New Roman" w:hAnsiTheme="minorHAnsi" w:cstheme="minorHAnsi"/>
          <w:sz w:val="24"/>
          <w:szCs w:val="24"/>
          <w:lang w:val="pl-PL"/>
        </w:rPr>
      </w:pPr>
    </w:p>
    <w:p w14:paraId="60338173" w14:textId="32F9FD2F" w:rsidR="00BA0B08" w:rsidRDefault="00BA0B08" w:rsidP="002E2418">
      <w:pPr>
        <w:rPr>
          <w:rFonts w:asciiTheme="minorHAnsi" w:eastAsia="Times New Roman" w:hAnsiTheme="minorHAnsi" w:cstheme="minorHAnsi"/>
          <w:sz w:val="24"/>
          <w:szCs w:val="24"/>
          <w:lang w:val="pl-PL"/>
        </w:rPr>
      </w:pPr>
    </w:p>
    <w:p w14:paraId="3B72B6D6" w14:textId="3ADD0383" w:rsidR="00BA0B08" w:rsidRDefault="00BA0B08" w:rsidP="002E2418">
      <w:pPr>
        <w:rPr>
          <w:rFonts w:asciiTheme="minorHAnsi" w:eastAsia="Times New Roman" w:hAnsiTheme="minorHAnsi" w:cstheme="minorHAnsi"/>
          <w:sz w:val="24"/>
          <w:szCs w:val="24"/>
          <w:lang w:val="pl-PL"/>
        </w:rPr>
      </w:pPr>
    </w:p>
    <w:p w14:paraId="4BDC9547" w14:textId="77777777" w:rsidR="00BA0B08" w:rsidRPr="00BA0B08" w:rsidRDefault="00BA0B08" w:rsidP="002E2418">
      <w:pPr>
        <w:rPr>
          <w:rFonts w:asciiTheme="minorHAnsi" w:eastAsia="Times New Roman" w:hAnsiTheme="minorHAnsi" w:cstheme="minorHAnsi"/>
          <w:sz w:val="24"/>
          <w:szCs w:val="24"/>
          <w:lang w:val="pl-PL"/>
        </w:rPr>
      </w:pPr>
    </w:p>
    <w:p w14:paraId="3E7A0D40" w14:textId="77777777" w:rsidR="002E2418" w:rsidRPr="00BA0B08" w:rsidRDefault="002E2418" w:rsidP="002E2418">
      <w:pPr>
        <w:rPr>
          <w:rFonts w:asciiTheme="minorHAnsi" w:eastAsia="Times New Roman" w:hAnsiTheme="minorHAnsi" w:cstheme="minorHAnsi"/>
          <w:sz w:val="24"/>
          <w:szCs w:val="24"/>
          <w:lang w:val="pl-PL"/>
        </w:rPr>
      </w:pPr>
    </w:p>
    <w:p w14:paraId="4DF27578" w14:textId="0D5DB0E5" w:rsidR="002E2418" w:rsidRDefault="00416113" w:rsidP="00416113">
      <w:pPr>
        <w:autoSpaceDE w:val="0"/>
        <w:adjustRightInd w:val="0"/>
        <w:spacing w:line="360" w:lineRule="auto"/>
        <w:rPr>
          <w:rFonts w:ascii="Times New Roman" w:hAnsi="Times New Roman" w:cs="Times New Roman"/>
          <w:b/>
          <w:bCs/>
          <w:sz w:val="24"/>
          <w:szCs w:val="24"/>
          <w:lang w:val="pl-PL"/>
        </w:rPr>
      </w:pPr>
      <w:r w:rsidRPr="002E2418">
        <w:rPr>
          <w:rFonts w:ascii="Times New Roman" w:hAnsi="Times New Roman" w:cs="Times New Roman"/>
          <w:b/>
          <w:bCs/>
          <w:sz w:val="24"/>
          <w:szCs w:val="24"/>
          <w:lang w:val="pl-PL"/>
        </w:rPr>
        <w:t>Zał. 8.</w:t>
      </w:r>
      <w:r>
        <w:rPr>
          <w:rFonts w:ascii="Times New Roman" w:hAnsi="Times New Roman" w:cs="Times New Roman"/>
          <w:b/>
          <w:bCs/>
          <w:sz w:val="24"/>
          <w:szCs w:val="24"/>
          <w:lang w:val="pl-PL"/>
        </w:rPr>
        <w:t>2</w:t>
      </w:r>
      <w:r w:rsidRPr="002E2418">
        <w:rPr>
          <w:rFonts w:ascii="Times New Roman" w:hAnsi="Times New Roman" w:cs="Times New Roman"/>
          <w:b/>
          <w:bCs/>
          <w:sz w:val="24"/>
          <w:szCs w:val="24"/>
          <w:lang w:val="pl-PL"/>
        </w:rPr>
        <w:t xml:space="preserve"> WNoZ</w:t>
      </w:r>
      <w:r>
        <w:rPr>
          <w:rFonts w:ascii="Times New Roman" w:hAnsi="Times New Roman" w:cs="Times New Roman"/>
          <w:b/>
          <w:bCs/>
          <w:sz w:val="24"/>
          <w:szCs w:val="24"/>
          <w:lang w:val="pl-PL"/>
        </w:rPr>
        <w:t xml:space="preserve">/WZZJK/20 – Procedura </w:t>
      </w:r>
      <w:r w:rsidRPr="002E2418">
        <w:rPr>
          <w:rFonts w:ascii="Times New Roman" w:hAnsi="Times New Roman" w:cs="Times New Roman"/>
          <w:b/>
          <w:bCs/>
          <w:sz w:val="24"/>
          <w:szCs w:val="24"/>
          <w:lang w:val="pl-PL"/>
        </w:rPr>
        <w:t xml:space="preserve">przeciwdziałania mobbingowi, dyskryminacji i molestowaniu </w:t>
      </w:r>
      <w:r>
        <w:rPr>
          <w:rFonts w:ascii="Times New Roman" w:hAnsi="Times New Roman" w:cs="Times New Roman"/>
          <w:b/>
          <w:bCs/>
          <w:sz w:val="24"/>
          <w:szCs w:val="24"/>
          <w:lang w:val="pl-PL"/>
        </w:rPr>
        <w:t>seksual</w:t>
      </w:r>
      <w:r w:rsidRPr="002E2418">
        <w:rPr>
          <w:rFonts w:ascii="Times New Roman" w:hAnsi="Times New Roman" w:cs="Times New Roman"/>
          <w:b/>
          <w:bCs/>
          <w:sz w:val="24"/>
          <w:szCs w:val="24"/>
          <w:lang w:val="pl-PL"/>
        </w:rPr>
        <w:t>n</w:t>
      </w:r>
      <w:r>
        <w:rPr>
          <w:rFonts w:ascii="Times New Roman" w:hAnsi="Times New Roman" w:cs="Times New Roman"/>
          <w:b/>
          <w:bCs/>
          <w:sz w:val="24"/>
          <w:szCs w:val="24"/>
          <w:lang w:val="pl-PL"/>
        </w:rPr>
        <w:t>emu</w:t>
      </w:r>
    </w:p>
    <w:p w14:paraId="69914F8A" w14:textId="06772F34" w:rsidR="002E2418" w:rsidRPr="002E2418" w:rsidRDefault="00416113" w:rsidP="00416113">
      <w:pPr>
        <w:autoSpaceDE w:val="0"/>
        <w:adjustRightInd w:val="0"/>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Schemat odpowiedzialności</w:t>
      </w:r>
      <w:r w:rsidR="002E2418" w:rsidRPr="002E2418">
        <w:rPr>
          <w:rFonts w:ascii="Times New Roman" w:hAnsi="Times New Roman" w:cs="Times New Roman"/>
          <w:b/>
          <w:bCs/>
          <w:sz w:val="24"/>
          <w:szCs w:val="24"/>
          <w:lang w:val="pl-PL"/>
        </w:rPr>
        <w:t xml:space="preserve"> </w:t>
      </w:r>
    </w:p>
    <w:p w14:paraId="06A53DE6" w14:textId="77777777" w:rsidR="002E2418" w:rsidRPr="002E2418" w:rsidRDefault="002E2418" w:rsidP="002E2418">
      <w:pPr>
        <w:autoSpaceDE w:val="0"/>
        <w:adjustRightInd w:val="0"/>
        <w:jc w:val="center"/>
        <w:rPr>
          <w:rFonts w:ascii="Times New Roman" w:hAnsi="Times New Roman" w:cs="Times New Roman"/>
          <w:b/>
          <w:bCs/>
          <w:sz w:val="24"/>
          <w:szCs w:val="24"/>
          <w:lang w:val="pl-PL"/>
        </w:rPr>
      </w:pPr>
    </w:p>
    <w:tbl>
      <w:tblPr>
        <w:tblStyle w:val="Tabela-Siatka"/>
        <w:tblW w:w="9776" w:type="dxa"/>
        <w:tblLook w:val="04A0" w:firstRow="1" w:lastRow="0" w:firstColumn="1" w:lastColumn="0" w:noHBand="0" w:noVBand="1"/>
      </w:tblPr>
      <w:tblGrid>
        <w:gridCol w:w="4538"/>
        <w:gridCol w:w="5238"/>
      </w:tblGrid>
      <w:tr w:rsidR="002E2418" w:rsidRPr="00416113" w14:paraId="3E147260" w14:textId="77777777" w:rsidTr="00416113">
        <w:tc>
          <w:tcPr>
            <w:tcW w:w="4538" w:type="dxa"/>
          </w:tcPr>
          <w:p w14:paraId="0C444F17" w14:textId="77777777" w:rsidR="002E2418" w:rsidRPr="00D40375" w:rsidRDefault="002E2418" w:rsidP="007416AD">
            <w:pPr>
              <w:jc w:val="center"/>
              <w:rPr>
                <w:rFonts w:ascii="Times New Roman" w:hAnsi="Times New Roman" w:cs="Times New Roman"/>
                <w:sz w:val="24"/>
                <w:szCs w:val="24"/>
              </w:rPr>
            </w:pPr>
            <w:r w:rsidRPr="00D40375">
              <w:rPr>
                <w:rFonts w:ascii="Times New Roman" w:hAnsi="Times New Roman" w:cs="Times New Roman"/>
                <w:b/>
                <w:bCs/>
                <w:sz w:val="24"/>
                <w:szCs w:val="24"/>
              </w:rPr>
              <w:t>Odpowiedzialni</w:t>
            </w:r>
          </w:p>
        </w:tc>
        <w:tc>
          <w:tcPr>
            <w:tcW w:w="5238" w:type="dxa"/>
          </w:tcPr>
          <w:p w14:paraId="339AD11D" w14:textId="77777777" w:rsidR="002E2418" w:rsidRPr="00D40375" w:rsidRDefault="002E2418" w:rsidP="007416AD">
            <w:pPr>
              <w:autoSpaceDE w:val="0"/>
              <w:autoSpaceDN w:val="0"/>
              <w:adjustRightInd w:val="0"/>
              <w:jc w:val="center"/>
              <w:rPr>
                <w:rFonts w:ascii="Times New Roman" w:hAnsi="Times New Roman" w:cs="Times New Roman"/>
                <w:b/>
                <w:bCs/>
                <w:sz w:val="24"/>
                <w:szCs w:val="24"/>
              </w:rPr>
            </w:pPr>
            <w:r w:rsidRPr="00D40375">
              <w:rPr>
                <w:rFonts w:ascii="Times New Roman" w:hAnsi="Times New Roman" w:cs="Times New Roman"/>
                <w:b/>
                <w:bCs/>
                <w:sz w:val="24"/>
                <w:szCs w:val="24"/>
              </w:rPr>
              <w:t>Zadania</w:t>
            </w:r>
          </w:p>
          <w:p w14:paraId="5555225F" w14:textId="77777777" w:rsidR="002E2418" w:rsidRPr="00D40375" w:rsidRDefault="002E2418" w:rsidP="007416AD">
            <w:pPr>
              <w:jc w:val="center"/>
              <w:rPr>
                <w:rFonts w:ascii="Times New Roman" w:hAnsi="Times New Roman" w:cs="Times New Roman"/>
                <w:sz w:val="24"/>
                <w:szCs w:val="24"/>
              </w:rPr>
            </w:pPr>
          </w:p>
        </w:tc>
      </w:tr>
      <w:tr w:rsidR="002E2418" w:rsidRPr="00177A92" w14:paraId="32BF1ECD" w14:textId="77777777" w:rsidTr="00416113">
        <w:tc>
          <w:tcPr>
            <w:tcW w:w="4538" w:type="dxa"/>
          </w:tcPr>
          <w:p w14:paraId="31749AE0" w14:textId="77777777" w:rsidR="002E2418" w:rsidRPr="009A07F2" w:rsidRDefault="002E2418" w:rsidP="009A07F2">
            <w:pPr>
              <w:autoSpaceDE w:val="0"/>
              <w:autoSpaceDN w:val="0"/>
              <w:adjustRightInd w:val="0"/>
              <w:rPr>
                <w:rFonts w:ascii="Times New Roman" w:hAnsi="Times New Roman" w:cs="Times New Roman"/>
                <w:b/>
                <w:sz w:val="24"/>
                <w:szCs w:val="24"/>
              </w:rPr>
            </w:pPr>
            <w:r w:rsidRPr="009A07F2">
              <w:rPr>
                <w:rFonts w:ascii="Times New Roman" w:hAnsi="Times New Roman" w:cs="Times New Roman"/>
                <w:b/>
                <w:sz w:val="24"/>
                <w:szCs w:val="24"/>
              </w:rPr>
              <w:t>Student lub pracownik UM</w:t>
            </w:r>
          </w:p>
        </w:tc>
        <w:tc>
          <w:tcPr>
            <w:tcW w:w="5238" w:type="dxa"/>
          </w:tcPr>
          <w:p w14:paraId="61666096" w14:textId="77777777" w:rsidR="002E2418" w:rsidRDefault="002E2418" w:rsidP="00741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Student- zgłoszenie zaistniałego faktu do nauczyciela akademickiego prowadzącego zajęcia </w:t>
            </w:r>
          </w:p>
          <w:p w14:paraId="2F9432D5" w14:textId="77777777" w:rsidR="002E2418" w:rsidRDefault="002E2418" w:rsidP="00741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Pracownik UM – zgłoszenie zaistniałego faktu do Prodziekana ds. kierunku</w:t>
            </w:r>
          </w:p>
          <w:p w14:paraId="636EF523" w14:textId="77777777" w:rsidR="002E2418" w:rsidRPr="00D40375" w:rsidRDefault="002E2418" w:rsidP="007416AD">
            <w:pPr>
              <w:autoSpaceDE w:val="0"/>
              <w:autoSpaceDN w:val="0"/>
              <w:adjustRightInd w:val="0"/>
              <w:rPr>
                <w:rFonts w:ascii="Times New Roman" w:hAnsi="Times New Roman" w:cs="Times New Roman"/>
                <w:sz w:val="24"/>
                <w:szCs w:val="24"/>
              </w:rPr>
            </w:pPr>
            <w:r w:rsidRPr="0047095C">
              <w:rPr>
                <w:rFonts w:ascii="Times New Roman" w:hAnsi="Times New Roman" w:cs="Times New Roman"/>
                <w:sz w:val="24"/>
                <w:szCs w:val="24"/>
              </w:rPr>
              <w:t>Wypełnienie zgłoszenia mobbingu, dyskryminacji lub molestowaniu seksualnemu.</w:t>
            </w:r>
          </w:p>
        </w:tc>
      </w:tr>
      <w:tr w:rsidR="002E2418" w:rsidRPr="00177A92" w14:paraId="3EC79991" w14:textId="77777777" w:rsidTr="00416113">
        <w:tc>
          <w:tcPr>
            <w:tcW w:w="4538" w:type="dxa"/>
          </w:tcPr>
          <w:p w14:paraId="690D6534" w14:textId="77777777" w:rsidR="002E2418" w:rsidRPr="009A07F2" w:rsidRDefault="002E2418" w:rsidP="009A07F2">
            <w:pPr>
              <w:autoSpaceDE w:val="0"/>
              <w:autoSpaceDN w:val="0"/>
              <w:adjustRightInd w:val="0"/>
              <w:rPr>
                <w:rFonts w:ascii="Times New Roman" w:hAnsi="Times New Roman" w:cs="Times New Roman"/>
                <w:b/>
                <w:sz w:val="24"/>
                <w:szCs w:val="24"/>
              </w:rPr>
            </w:pPr>
            <w:r w:rsidRPr="009A07F2">
              <w:rPr>
                <w:rFonts w:ascii="Times New Roman" w:hAnsi="Times New Roman" w:cs="Times New Roman"/>
                <w:b/>
                <w:sz w:val="24"/>
                <w:szCs w:val="24"/>
              </w:rPr>
              <w:t>Kierownik przedmiotu/ Prodziekan ds. kierunku</w:t>
            </w:r>
          </w:p>
        </w:tc>
        <w:tc>
          <w:tcPr>
            <w:tcW w:w="5238" w:type="dxa"/>
          </w:tcPr>
          <w:p w14:paraId="41F067B6" w14:textId="77777777" w:rsidR="002E2418" w:rsidRPr="00D40375" w:rsidRDefault="002E2418" w:rsidP="007416A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Udzielenie informacji pracownikowi UM/ nauczycielowi akademickiemu o procedurze antymobbingowej na WNoZ UM</w:t>
            </w:r>
          </w:p>
        </w:tc>
      </w:tr>
      <w:tr w:rsidR="002E2418" w:rsidRPr="00177A92" w14:paraId="37CC08F6" w14:textId="77777777" w:rsidTr="00416113">
        <w:tc>
          <w:tcPr>
            <w:tcW w:w="4538" w:type="dxa"/>
          </w:tcPr>
          <w:p w14:paraId="0A5B3176" w14:textId="77777777" w:rsidR="002E2418" w:rsidRPr="009A07F2" w:rsidRDefault="002E2418" w:rsidP="009A07F2">
            <w:pPr>
              <w:autoSpaceDE w:val="0"/>
              <w:autoSpaceDN w:val="0"/>
              <w:adjustRightInd w:val="0"/>
              <w:rPr>
                <w:rFonts w:ascii="Times New Roman" w:hAnsi="Times New Roman" w:cs="Times New Roman"/>
                <w:b/>
                <w:sz w:val="24"/>
                <w:szCs w:val="24"/>
              </w:rPr>
            </w:pPr>
          </w:p>
          <w:p w14:paraId="678530EA"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7BB271EC"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07C960AD"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538E7CBA"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1C53C809"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552DBA4A"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56508B7D"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6B0415BF" w14:textId="77777777" w:rsidR="002E2418" w:rsidRPr="009A07F2" w:rsidRDefault="002E2418" w:rsidP="009A07F2">
            <w:pPr>
              <w:autoSpaceDE w:val="0"/>
              <w:autoSpaceDN w:val="0"/>
              <w:adjustRightInd w:val="0"/>
              <w:rPr>
                <w:rFonts w:ascii="Times New Roman" w:hAnsi="Times New Roman" w:cs="Times New Roman"/>
                <w:b/>
                <w:sz w:val="24"/>
                <w:szCs w:val="24"/>
                <w:highlight w:val="yellow"/>
              </w:rPr>
            </w:pPr>
          </w:p>
          <w:p w14:paraId="16C32A57" w14:textId="77777777" w:rsidR="002E2418" w:rsidRPr="009A07F2" w:rsidRDefault="002E2418" w:rsidP="009A07F2">
            <w:pPr>
              <w:autoSpaceDE w:val="0"/>
              <w:autoSpaceDN w:val="0"/>
              <w:adjustRightInd w:val="0"/>
              <w:rPr>
                <w:rFonts w:ascii="Times New Roman" w:hAnsi="Times New Roman" w:cs="Times New Roman"/>
                <w:b/>
                <w:sz w:val="24"/>
                <w:szCs w:val="24"/>
              </w:rPr>
            </w:pPr>
            <w:r w:rsidRPr="009A07F2">
              <w:rPr>
                <w:rFonts w:ascii="Times New Roman" w:hAnsi="Times New Roman" w:cs="Times New Roman"/>
                <w:b/>
                <w:sz w:val="24"/>
                <w:szCs w:val="24"/>
              </w:rPr>
              <w:t>Rzecznik Dyscyplinarny ds. Studentów i Doktorantów</w:t>
            </w:r>
          </w:p>
        </w:tc>
        <w:tc>
          <w:tcPr>
            <w:tcW w:w="5238" w:type="dxa"/>
          </w:tcPr>
          <w:p w14:paraId="0FCFA4A6" w14:textId="77777777" w:rsidR="002E2418" w:rsidRPr="000F76C5" w:rsidRDefault="002E2418" w:rsidP="007416AD">
            <w:pPr>
              <w:autoSpaceDE w:val="0"/>
              <w:autoSpaceDN w:val="0"/>
              <w:adjustRightInd w:val="0"/>
              <w:jc w:val="both"/>
              <w:rPr>
                <w:rFonts w:ascii="Times New Roman" w:hAnsi="Times New Roman" w:cs="Times New Roman"/>
                <w:sz w:val="24"/>
                <w:szCs w:val="24"/>
              </w:rPr>
            </w:pPr>
            <w:r w:rsidRPr="000F76C5">
              <w:rPr>
                <w:rFonts w:ascii="Times New Roman" w:hAnsi="Times New Roman" w:cs="Times New Roman"/>
                <w:sz w:val="24"/>
                <w:szCs w:val="24"/>
              </w:rPr>
              <w:t xml:space="preserve">Rzecznik dyscyplinarny wydaje postanowienie o wszczęciu postępowania wyjaśniającego i doręcza je studentowi, którego czynu dotyczy postępowanie wyjaśniające, oraz zawiadamia o wszczęciu postępowania wyjaśniającego: </w:t>
            </w:r>
          </w:p>
          <w:p w14:paraId="2BEC3E1C" w14:textId="39E07510" w:rsidR="002E2418" w:rsidRPr="000F76C5" w:rsidRDefault="009A07F2" w:rsidP="007416A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R</w:t>
            </w:r>
            <w:r w:rsidR="002E2418" w:rsidRPr="000F76C5">
              <w:rPr>
                <w:rFonts w:ascii="Times New Roman" w:hAnsi="Times New Roman" w:cs="Times New Roman"/>
                <w:sz w:val="24"/>
                <w:szCs w:val="24"/>
              </w:rPr>
              <w:t xml:space="preserve">ektora; </w:t>
            </w:r>
          </w:p>
          <w:p w14:paraId="21178ECB" w14:textId="77777777" w:rsidR="002E2418" w:rsidRPr="000F76C5" w:rsidRDefault="002E2418" w:rsidP="007416AD">
            <w:pPr>
              <w:autoSpaceDE w:val="0"/>
              <w:autoSpaceDN w:val="0"/>
              <w:adjustRightInd w:val="0"/>
              <w:jc w:val="both"/>
              <w:rPr>
                <w:rFonts w:ascii="Times New Roman" w:hAnsi="Times New Roman" w:cs="Times New Roman"/>
                <w:sz w:val="24"/>
                <w:szCs w:val="24"/>
              </w:rPr>
            </w:pPr>
            <w:r w:rsidRPr="000F76C5">
              <w:rPr>
                <w:rFonts w:ascii="Times New Roman" w:hAnsi="Times New Roman" w:cs="Times New Roman"/>
                <w:sz w:val="24"/>
                <w:szCs w:val="24"/>
              </w:rPr>
              <w:t xml:space="preserve">2) pokrzywdzonego; </w:t>
            </w:r>
          </w:p>
          <w:p w14:paraId="1FCDB453" w14:textId="77777777" w:rsidR="002E2418" w:rsidRPr="000F76C5" w:rsidRDefault="002E2418" w:rsidP="007416AD">
            <w:pPr>
              <w:autoSpaceDE w:val="0"/>
              <w:autoSpaceDN w:val="0"/>
              <w:adjustRightInd w:val="0"/>
              <w:rPr>
                <w:rFonts w:ascii="Times New Roman" w:hAnsi="Times New Roman" w:cs="Times New Roman"/>
                <w:sz w:val="24"/>
                <w:szCs w:val="24"/>
              </w:rPr>
            </w:pPr>
            <w:r w:rsidRPr="000F76C5">
              <w:rPr>
                <w:rFonts w:ascii="Times New Roman" w:hAnsi="Times New Roman" w:cs="Times New Roman"/>
                <w:sz w:val="24"/>
                <w:szCs w:val="24"/>
              </w:rPr>
              <w:t>3) osobę, która zawiadomiła o popełnieniu czynu mającego znamiona przewinienia dyscyplinarnego.</w:t>
            </w:r>
          </w:p>
          <w:p w14:paraId="185EE917" w14:textId="77777777" w:rsidR="002E2418" w:rsidRDefault="002E2418" w:rsidP="009A07F2">
            <w:pPr>
              <w:autoSpaceDE w:val="0"/>
              <w:autoSpaceDN w:val="0"/>
              <w:adjustRightInd w:val="0"/>
              <w:jc w:val="both"/>
              <w:rPr>
                <w:rFonts w:ascii="Times New Roman" w:hAnsi="Times New Roman" w:cs="Times New Roman"/>
                <w:sz w:val="24"/>
                <w:szCs w:val="24"/>
              </w:rPr>
            </w:pPr>
            <w:r w:rsidRPr="002C6502">
              <w:rPr>
                <w:rFonts w:ascii="Times New Roman" w:hAnsi="Times New Roman" w:cs="Times New Roman"/>
                <w:sz w:val="24"/>
                <w:szCs w:val="24"/>
              </w:rPr>
              <w:t xml:space="preserve">Z każdej czynności w postępowaniu wyjaśniającym rzecznik dyscyplinarny sporządza protokół określający rodzaj czynności, czas trwania i miejsce jej dokonania oraz przebieg i uczestników tej czynności.  </w:t>
            </w:r>
            <w:r w:rsidRPr="00D90822">
              <w:rPr>
                <w:rFonts w:ascii="Times New Roman" w:hAnsi="Times New Roman" w:cs="Times New Roman"/>
                <w:sz w:val="24"/>
                <w:szCs w:val="24"/>
              </w:rPr>
              <w:t xml:space="preserve">Protokół z czynności podpisuje rzecznik dyscyplinarny oraz wszyscy jej uczestnicy. </w:t>
            </w:r>
          </w:p>
          <w:p w14:paraId="10C79BDC" w14:textId="77777777" w:rsidR="009A07F2" w:rsidRPr="00D90822" w:rsidRDefault="009A07F2" w:rsidP="009A07F2">
            <w:pPr>
              <w:autoSpaceDE w:val="0"/>
              <w:autoSpaceDN w:val="0"/>
              <w:adjustRightInd w:val="0"/>
              <w:rPr>
                <w:rFonts w:ascii="Times New Roman" w:hAnsi="Times New Roman" w:cs="Times New Roman"/>
                <w:sz w:val="24"/>
                <w:szCs w:val="24"/>
              </w:rPr>
            </w:pPr>
            <w:r w:rsidRPr="00D90822">
              <w:rPr>
                <w:rFonts w:ascii="Times New Roman" w:hAnsi="Times New Roman" w:cs="Times New Roman"/>
                <w:sz w:val="24"/>
                <w:szCs w:val="24"/>
              </w:rPr>
              <w:t xml:space="preserve">Po przeprowadzeniu postępowania wyjaśniającego rzecznik dyscyplinarny, w oparciu o zgromadzone dowody: </w:t>
            </w:r>
          </w:p>
          <w:p w14:paraId="54B2F899" w14:textId="77777777" w:rsidR="009A07F2" w:rsidRPr="00D90822" w:rsidRDefault="009A07F2" w:rsidP="009A07F2">
            <w:pPr>
              <w:autoSpaceDE w:val="0"/>
              <w:autoSpaceDN w:val="0"/>
              <w:adjustRightInd w:val="0"/>
              <w:rPr>
                <w:rFonts w:ascii="Times New Roman" w:hAnsi="Times New Roman" w:cs="Times New Roman"/>
                <w:sz w:val="24"/>
                <w:szCs w:val="24"/>
              </w:rPr>
            </w:pPr>
            <w:r w:rsidRPr="00D90822">
              <w:rPr>
                <w:rFonts w:ascii="Times New Roman" w:hAnsi="Times New Roman" w:cs="Times New Roman"/>
                <w:sz w:val="24"/>
                <w:szCs w:val="24"/>
              </w:rPr>
              <w:t xml:space="preserve">1) wydaje postanowienie o umorzeniu postępowania wyjaśniającego i przedstawia je rektorowi do zatwierdzenia albo </w:t>
            </w:r>
          </w:p>
          <w:p w14:paraId="20D573E6" w14:textId="70F7EFD4" w:rsidR="009A07F2" w:rsidRPr="004567CC" w:rsidRDefault="009A07F2" w:rsidP="009A07F2">
            <w:pPr>
              <w:autoSpaceDE w:val="0"/>
              <w:autoSpaceDN w:val="0"/>
              <w:adjustRightInd w:val="0"/>
              <w:jc w:val="both"/>
              <w:rPr>
                <w:rFonts w:ascii="Times New Roman" w:hAnsi="Times New Roman" w:cs="Times New Roman"/>
                <w:sz w:val="24"/>
                <w:szCs w:val="24"/>
                <w:highlight w:val="yellow"/>
              </w:rPr>
            </w:pPr>
            <w:r w:rsidRPr="00D90822">
              <w:rPr>
                <w:rFonts w:ascii="Times New Roman" w:hAnsi="Times New Roman" w:cs="Times New Roman"/>
                <w:sz w:val="24"/>
                <w:szCs w:val="24"/>
              </w:rPr>
              <w:t>2) kieruje do komisji dyscyplinarnej wniosek o ukaranie</w:t>
            </w:r>
          </w:p>
        </w:tc>
      </w:tr>
      <w:tr w:rsidR="009A07F2" w:rsidRPr="00177A92" w14:paraId="00DEC288" w14:textId="77777777" w:rsidTr="00416113">
        <w:tc>
          <w:tcPr>
            <w:tcW w:w="4538" w:type="dxa"/>
          </w:tcPr>
          <w:p w14:paraId="22B179E5" w14:textId="1CAB4767" w:rsidR="009A07F2" w:rsidRPr="009A07F2" w:rsidRDefault="009A07F2" w:rsidP="007416AD">
            <w:pPr>
              <w:autoSpaceDE w:val="0"/>
              <w:adjustRightInd w:val="0"/>
              <w:rPr>
                <w:rFonts w:ascii="Times New Roman" w:hAnsi="Times New Roman" w:cs="Times New Roman"/>
                <w:b/>
                <w:sz w:val="24"/>
                <w:szCs w:val="24"/>
              </w:rPr>
            </w:pPr>
            <w:r w:rsidRPr="009A07F2">
              <w:rPr>
                <w:rFonts w:ascii="Times New Roman" w:hAnsi="Times New Roman" w:cs="Times New Roman"/>
                <w:b/>
                <w:sz w:val="24"/>
                <w:szCs w:val="24"/>
              </w:rPr>
              <w:t>Rektor</w:t>
            </w:r>
          </w:p>
        </w:tc>
        <w:tc>
          <w:tcPr>
            <w:tcW w:w="5238" w:type="dxa"/>
          </w:tcPr>
          <w:p w14:paraId="0D9DFC25" w14:textId="44F1E486" w:rsidR="009A07F2" w:rsidRPr="00D90822" w:rsidRDefault="009A07F2" w:rsidP="007416AD">
            <w:pPr>
              <w:autoSpaceDE w:val="0"/>
              <w:adjustRightInd w:val="0"/>
              <w:rPr>
                <w:rFonts w:ascii="Times New Roman" w:hAnsi="Times New Roman" w:cs="Times New Roman"/>
                <w:sz w:val="24"/>
                <w:szCs w:val="24"/>
              </w:rPr>
            </w:pPr>
            <w:r>
              <w:rPr>
                <w:rFonts w:ascii="Times New Roman" w:hAnsi="Times New Roman" w:cs="Times New Roman"/>
                <w:sz w:val="24"/>
                <w:szCs w:val="24"/>
              </w:rPr>
              <w:t xml:space="preserve">Podejmuje ostateczną decyzję w sprawie. </w:t>
            </w:r>
          </w:p>
        </w:tc>
      </w:tr>
    </w:tbl>
    <w:p w14:paraId="652445DC" w14:textId="22F1056F" w:rsidR="008625C7" w:rsidRPr="002D3EDA" w:rsidRDefault="008625C7" w:rsidP="002E2418">
      <w:pPr>
        <w:rPr>
          <w:lang w:val="pl-PL"/>
        </w:rPr>
      </w:pPr>
    </w:p>
    <w:sectPr w:rsidR="008625C7" w:rsidRPr="002D3EDA">
      <w:pgSz w:w="11906" w:h="16838"/>
      <w:pgMar w:top="1320" w:right="1300" w:bottom="280" w:left="1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EC6BF" w14:textId="77777777" w:rsidR="004543A7" w:rsidRDefault="004543A7">
      <w:r>
        <w:separator/>
      </w:r>
    </w:p>
  </w:endnote>
  <w:endnote w:type="continuationSeparator" w:id="0">
    <w:p w14:paraId="46CADC3B" w14:textId="77777777" w:rsidR="004543A7" w:rsidRDefault="0045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FCD3D" w14:textId="77777777" w:rsidR="004543A7" w:rsidRDefault="004543A7">
      <w:r>
        <w:rPr>
          <w:color w:val="000000"/>
        </w:rPr>
        <w:separator/>
      </w:r>
    </w:p>
  </w:footnote>
  <w:footnote w:type="continuationSeparator" w:id="0">
    <w:p w14:paraId="1E0EBBCE" w14:textId="77777777" w:rsidR="004543A7" w:rsidRDefault="0045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C0B94"/>
    <w:multiLevelType w:val="hybridMultilevel"/>
    <w:tmpl w:val="FAD085AE"/>
    <w:lvl w:ilvl="0" w:tplc="7A6E44BA">
      <w:start w:val="2"/>
      <w:numFmt w:val="bullet"/>
      <w:lvlText w:val="-"/>
      <w:lvlJc w:val="left"/>
      <w:pPr>
        <w:ind w:left="720" w:hanging="360"/>
      </w:pPr>
      <w:rPr>
        <w:rFonts w:ascii="Times New Roman" w:eastAsia="SimSu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A3365A"/>
    <w:multiLevelType w:val="multilevel"/>
    <w:tmpl w:val="CCBA754C"/>
    <w:styleLink w:val="WWNum5"/>
    <w:lvl w:ilvl="0">
      <w:numFmt w:val="bullet"/>
      <w:lvlText w:val="-"/>
      <w:lvlJc w:val="left"/>
      <w:pPr>
        <w:ind w:left="777" w:hanging="140"/>
      </w:pPr>
      <w:rPr>
        <w:rFonts w:ascii="Times New Roman" w:eastAsia="Times New Roman" w:hAnsi="Times New Roman" w:cs="Times New Roman"/>
        <w:w w:val="99"/>
        <w:sz w:val="24"/>
        <w:szCs w:val="24"/>
        <w:lang w:val="pl-PL" w:eastAsia="en-US" w:bidi="ar-SA"/>
      </w:rPr>
    </w:lvl>
    <w:lvl w:ilvl="1">
      <w:numFmt w:val="bullet"/>
      <w:lvlText w:val="•"/>
      <w:lvlJc w:val="left"/>
      <w:pPr>
        <w:ind w:left="1626" w:hanging="140"/>
      </w:pPr>
      <w:rPr>
        <w:lang w:val="pl-PL" w:eastAsia="en-US" w:bidi="ar-SA"/>
      </w:rPr>
    </w:lvl>
    <w:lvl w:ilvl="2">
      <w:numFmt w:val="bullet"/>
      <w:lvlText w:val="•"/>
      <w:lvlJc w:val="left"/>
      <w:pPr>
        <w:ind w:left="2472" w:hanging="140"/>
      </w:pPr>
      <w:rPr>
        <w:lang w:val="pl-PL" w:eastAsia="en-US" w:bidi="ar-SA"/>
      </w:rPr>
    </w:lvl>
    <w:lvl w:ilvl="3">
      <w:numFmt w:val="bullet"/>
      <w:lvlText w:val="•"/>
      <w:lvlJc w:val="left"/>
      <w:pPr>
        <w:ind w:left="3319" w:hanging="140"/>
      </w:pPr>
      <w:rPr>
        <w:lang w:val="pl-PL" w:eastAsia="en-US" w:bidi="ar-SA"/>
      </w:rPr>
    </w:lvl>
    <w:lvl w:ilvl="4">
      <w:numFmt w:val="bullet"/>
      <w:lvlText w:val="•"/>
      <w:lvlJc w:val="left"/>
      <w:pPr>
        <w:ind w:left="4165" w:hanging="140"/>
      </w:pPr>
      <w:rPr>
        <w:lang w:val="pl-PL" w:eastAsia="en-US" w:bidi="ar-SA"/>
      </w:rPr>
    </w:lvl>
    <w:lvl w:ilvl="5">
      <w:numFmt w:val="bullet"/>
      <w:lvlText w:val="•"/>
      <w:lvlJc w:val="left"/>
      <w:pPr>
        <w:ind w:left="5012" w:hanging="140"/>
      </w:pPr>
      <w:rPr>
        <w:lang w:val="pl-PL" w:eastAsia="en-US" w:bidi="ar-SA"/>
      </w:rPr>
    </w:lvl>
    <w:lvl w:ilvl="6">
      <w:numFmt w:val="bullet"/>
      <w:lvlText w:val="•"/>
      <w:lvlJc w:val="left"/>
      <w:pPr>
        <w:ind w:left="5858" w:hanging="140"/>
      </w:pPr>
      <w:rPr>
        <w:lang w:val="pl-PL" w:eastAsia="en-US" w:bidi="ar-SA"/>
      </w:rPr>
    </w:lvl>
    <w:lvl w:ilvl="7">
      <w:numFmt w:val="bullet"/>
      <w:lvlText w:val="•"/>
      <w:lvlJc w:val="left"/>
      <w:pPr>
        <w:ind w:left="6704" w:hanging="140"/>
      </w:pPr>
      <w:rPr>
        <w:lang w:val="pl-PL" w:eastAsia="en-US" w:bidi="ar-SA"/>
      </w:rPr>
    </w:lvl>
    <w:lvl w:ilvl="8">
      <w:numFmt w:val="bullet"/>
      <w:lvlText w:val="•"/>
      <w:lvlJc w:val="left"/>
      <w:pPr>
        <w:ind w:left="7551" w:hanging="140"/>
      </w:pPr>
      <w:rPr>
        <w:lang w:val="pl-PL" w:eastAsia="en-US" w:bidi="ar-SA"/>
      </w:rPr>
    </w:lvl>
  </w:abstractNum>
  <w:abstractNum w:abstractNumId="2" w15:restartNumberingAfterBreak="0">
    <w:nsid w:val="354C63E2"/>
    <w:multiLevelType w:val="multilevel"/>
    <w:tmpl w:val="568CBF60"/>
    <w:styleLink w:val="WWNum2"/>
    <w:lvl w:ilvl="0">
      <w:start w:val="1"/>
      <w:numFmt w:val="decimal"/>
      <w:lvlText w:val="%1."/>
      <w:lvlJc w:val="left"/>
      <w:pPr>
        <w:ind w:left="777" w:hanging="346"/>
      </w:pPr>
      <w:rPr>
        <w:rFonts w:eastAsia="Times New Roman" w:cs="Times New Roman"/>
        <w:spacing w:val="-15"/>
        <w:w w:val="99"/>
        <w:sz w:val="24"/>
        <w:szCs w:val="24"/>
        <w:lang w:val="pl-PL" w:eastAsia="en-US" w:bidi="ar-SA"/>
      </w:rPr>
    </w:lvl>
    <w:lvl w:ilvl="1">
      <w:numFmt w:val="bullet"/>
      <w:lvlText w:val="•"/>
      <w:lvlJc w:val="left"/>
      <w:pPr>
        <w:ind w:left="1626" w:hanging="346"/>
      </w:pPr>
      <w:rPr>
        <w:lang w:val="pl-PL" w:eastAsia="en-US" w:bidi="ar-SA"/>
      </w:rPr>
    </w:lvl>
    <w:lvl w:ilvl="2">
      <w:numFmt w:val="bullet"/>
      <w:lvlText w:val="•"/>
      <w:lvlJc w:val="left"/>
      <w:pPr>
        <w:ind w:left="2472" w:hanging="346"/>
      </w:pPr>
      <w:rPr>
        <w:lang w:val="pl-PL" w:eastAsia="en-US" w:bidi="ar-SA"/>
      </w:rPr>
    </w:lvl>
    <w:lvl w:ilvl="3">
      <w:numFmt w:val="bullet"/>
      <w:lvlText w:val="•"/>
      <w:lvlJc w:val="left"/>
      <w:pPr>
        <w:ind w:left="3319" w:hanging="346"/>
      </w:pPr>
      <w:rPr>
        <w:lang w:val="pl-PL" w:eastAsia="en-US" w:bidi="ar-SA"/>
      </w:rPr>
    </w:lvl>
    <w:lvl w:ilvl="4">
      <w:numFmt w:val="bullet"/>
      <w:lvlText w:val="•"/>
      <w:lvlJc w:val="left"/>
      <w:pPr>
        <w:ind w:left="4165" w:hanging="346"/>
      </w:pPr>
      <w:rPr>
        <w:lang w:val="pl-PL" w:eastAsia="en-US" w:bidi="ar-SA"/>
      </w:rPr>
    </w:lvl>
    <w:lvl w:ilvl="5">
      <w:numFmt w:val="bullet"/>
      <w:lvlText w:val="•"/>
      <w:lvlJc w:val="left"/>
      <w:pPr>
        <w:ind w:left="5012" w:hanging="346"/>
      </w:pPr>
      <w:rPr>
        <w:lang w:val="pl-PL" w:eastAsia="en-US" w:bidi="ar-SA"/>
      </w:rPr>
    </w:lvl>
    <w:lvl w:ilvl="6">
      <w:numFmt w:val="bullet"/>
      <w:lvlText w:val="•"/>
      <w:lvlJc w:val="left"/>
      <w:pPr>
        <w:ind w:left="5858" w:hanging="346"/>
      </w:pPr>
      <w:rPr>
        <w:lang w:val="pl-PL" w:eastAsia="en-US" w:bidi="ar-SA"/>
      </w:rPr>
    </w:lvl>
    <w:lvl w:ilvl="7">
      <w:numFmt w:val="bullet"/>
      <w:lvlText w:val="•"/>
      <w:lvlJc w:val="left"/>
      <w:pPr>
        <w:ind w:left="6704" w:hanging="346"/>
      </w:pPr>
      <w:rPr>
        <w:lang w:val="pl-PL" w:eastAsia="en-US" w:bidi="ar-SA"/>
      </w:rPr>
    </w:lvl>
    <w:lvl w:ilvl="8">
      <w:numFmt w:val="bullet"/>
      <w:lvlText w:val="•"/>
      <w:lvlJc w:val="left"/>
      <w:pPr>
        <w:ind w:left="7551" w:hanging="346"/>
      </w:pPr>
      <w:rPr>
        <w:lang w:val="pl-PL" w:eastAsia="en-US" w:bidi="ar-SA"/>
      </w:rPr>
    </w:lvl>
  </w:abstractNum>
  <w:abstractNum w:abstractNumId="3" w15:restartNumberingAfterBreak="0">
    <w:nsid w:val="3B3E0468"/>
    <w:multiLevelType w:val="multilevel"/>
    <w:tmpl w:val="919EE18C"/>
    <w:styleLink w:val="WWNum6"/>
    <w:lvl w:ilvl="0">
      <w:start w:val="1"/>
      <w:numFmt w:val="decimal"/>
      <w:lvlText w:val="%1."/>
      <w:lvlJc w:val="left"/>
      <w:pPr>
        <w:ind w:left="777" w:hanging="346"/>
      </w:pPr>
      <w:rPr>
        <w:rFonts w:eastAsia="Times New Roman" w:cs="Times New Roman"/>
        <w:spacing w:val="-15"/>
        <w:w w:val="99"/>
        <w:sz w:val="24"/>
        <w:szCs w:val="24"/>
        <w:lang w:val="pl-PL" w:eastAsia="en-US" w:bidi="ar-SA"/>
      </w:rPr>
    </w:lvl>
    <w:lvl w:ilvl="1">
      <w:numFmt w:val="bullet"/>
      <w:lvlText w:val="•"/>
      <w:lvlJc w:val="left"/>
      <w:pPr>
        <w:ind w:left="1626" w:hanging="346"/>
      </w:pPr>
      <w:rPr>
        <w:lang w:val="pl-PL" w:eastAsia="en-US" w:bidi="ar-SA"/>
      </w:rPr>
    </w:lvl>
    <w:lvl w:ilvl="2">
      <w:numFmt w:val="bullet"/>
      <w:lvlText w:val="•"/>
      <w:lvlJc w:val="left"/>
      <w:pPr>
        <w:ind w:left="2472" w:hanging="346"/>
      </w:pPr>
      <w:rPr>
        <w:lang w:val="pl-PL" w:eastAsia="en-US" w:bidi="ar-SA"/>
      </w:rPr>
    </w:lvl>
    <w:lvl w:ilvl="3">
      <w:numFmt w:val="bullet"/>
      <w:lvlText w:val="•"/>
      <w:lvlJc w:val="left"/>
      <w:pPr>
        <w:ind w:left="3319" w:hanging="346"/>
      </w:pPr>
      <w:rPr>
        <w:lang w:val="pl-PL" w:eastAsia="en-US" w:bidi="ar-SA"/>
      </w:rPr>
    </w:lvl>
    <w:lvl w:ilvl="4">
      <w:numFmt w:val="bullet"/>
      <w:lvlText w:val="•"/>
      <w:lvlJc w:val="left"/>
      <w:pPr>
        <w:ind w:left="4165" w:hanging="346"/>
      </w:pPr>
      <w:rPr>
        <w:lang w:val="pl-PL" w:eastAsia="en-US" w:bidi="ar-SA"/>
      </w:rPr>
    </w:lvl>
    <w:lvl w:ilvl="5">
      <w:numFmt w:val="bullet"/>
      <w:lvlText w:val="•"/>
      <w:lvlJc w:val="left"/>
      <w:pPr>
        <w:ind w:left="5012" w:hanging="346"/>
      </w:pPr>
      <w:rPr>
        <w:lang w:val="pl-PL" w:eastAsia="en-US" w:bidi="ar-SA"/>
      </w:rPr>
    </w:lvl>
    <w:lvl w:ilvl="6">
      <w:numFmt w:val="bullet"/>
      <w:lvlText w:val="•"/>
      <w:lvlJc w:val="left"/>
      <w:pPr>
        <w:ind w:left="5858" w:hanging="346"/>
      </w:pPr>
      <w:rPr>
        <w:lang w:val="pl-PL" w:eastAsia="en-US" w:bidi="ar-SA"/>
      </w:rPr>
    </w:lvl>
    <w:lvl w:ilvl="7">
      <w:numFmt w:val="bullet"/>
      <w:lvlText w:val="•"/>
      <w:lvlJc w:val="left"/>
      <w:pPr>
        <w:ind w:left="6704" w:hanging="346"/>
      </w:pPr>
      <w:rPr>
        <w:lang w:val="pl-PL" w:eastAsia="en-US" w:bidi="ar-SA"/>
      </w:rPr>
    </w:lvl>
    <w:lvl w:ilvl="8">
      <w:numFmt w:val="bullet"/>
      <w:lvlText w:val="•"/>
      <w:lvlJc w:val="left"/>
      <w:pPr>
        <w:ind w:left="7551" w:hanging="346"/>
      </w:pPr>
      <w:rPr>
        <w:lang w:val="pl-PL" w:eastAsia="en-US" w:bidi="ar-SA"/>
      </w:rPr>
    </w:lvl>
  </w:abstractNum>
  <w:abstractNum w:abstractNumId="4" w15:restartNumberingAfterBreak="0">
    <w:nsid w:val="3C7D536F"/>
    <w:multiLevelType w:val="multilevel"/>
    <w:tmpl w:val="22E4E3B8"/>
    <w:styleLink w:val="WWNum4"/>
    <w:lvl w:ilvl="0">
      <w:start w:val="1"/>
      <w:numFmt w:val="decimal"/>
      <w:lvlText w:val="%1."/>
      <w:lvlJc w:val="left"/>
      <w:pPr>
        <w:ind w:left="777" w:hanging="346"/>
      </w:pPr>
      <w:rPr>
        <w:rFonts w:eastAsia="Times New Roman" w:cs="Times New Roman"/>
        <w:spacing w:val="-29"/>
        <w:w w:val="99"/>
        <w:sz w:val="24"/>
        <w:szCs w:val="24"/>
        <w:lang w:val="pl-PL" w:eastAsia="en-US" w:bidi="ar-SA"/>
      </w:rPr>
    </w:lvl>
    <w:lvl w:ilvl="1">
      <w:start w:val="1"/>
      <w:numFmt w:val="decimal"/>
      <w:lvlText w:val="%2)"/>
      <w:lvlJc w:val="left"/>
      <w:pPr>
        <w:ind w:left="1497" w:hanging="336"/>
      </w:pPr>
      <w:rPr>
        <w:rFonts w:eastAsia="Times New Roman" w:cs="Times New Roman"/>
        <w:spacing w:val="-10"/>
        <w:w w:val="99"/>
        <w:sz w:val="24"/>
        <w:szCs w:val="24"/>
        <w:lang w:val="pl-PL" w:eastAsia="en-US" w:bidi="ar-SA"/>
      </w:rPr>
    </w:lvl>
    <w:lvl w:ilvl="2">
      <w:numFmt w:val="bullet"/>
      <w:lvlText w:val="-"/>
      <w:lvlJc w:val="left"/>
      <w:pPr>
        <w:ind w:left="1497" w:hanging="145"/>
      </w:pPr>
      <w:rPr>
        <w:rFonts w:ascii="Times New Roman" w:eastAsia="Times New Roman" w:hAnsi="Times New Roman" w:cs="Times New Roman"/>
        <w:w w:val="99"/>
        <w:sz w:val="24"/>
        <w:szCs w:val="24"/>
        <w:lang w:val="pl-PL" w:eastAsia="en-US" w:bidi="ar-SA"/>
      </w:rPr>
    </w:lvl>
    <w:lvl w:ilvl="3">
      <w:numFmt w:val="bullet"/>
      <w:lvlText w:val="•"/>
      <w:lvlJc w:val="left"/>
      <w:pPr>
        <w:ind w:left="3220" w:hanging="145"/>
      </w:pPr>
      <w:rPr>
        <w:lang w:val="pl-PL" w:eastAsia="en-US" w:bidi="ar-SA"/>
      </w:rPr>
    </w:lvl>
    <w:lvl w:ilvl="4">
      <w:numFmt w:val="bullet"/>
      <w:lvlText w:val="•"/>
      <w:lvlJc w:val="left"/>
      <w:pPr>
        <w:ind w:left="4081" w:hanging="145"/>
      </w:pPr>
      <w:rPr>
        <w:lang w:val="pl-PL" w:eastAsia="en-US" w:bidi="ar-SA"/>
      </w:rPr>
    </w:lvl>
    <w:lvl w:ilvl="5">
      <w:numFmt w:val="bullet"/>
      <w:lvlText w:val="•"/>
      <w:lvlJc w:val="left"/>
      <w:pPr>
        <w:ind w:left="4941" w:hanging="145"/>
      </w:pPr>
      <w:rPr>
        <w:lang w:val="pl-PL" w:eastAsia="en-US" w:bidi="ar-SA"/>
      </w:rPr>
    </w:lvl>
    <w:lvl w:ilvl="6">
      <w:numFmt w:val="bullet"/>
      <w:lvlText w:val="•"/>
      <w:lvlJc w:val="left"/>
      <w:pPr>
        <w:ind w:left="5802" w:hanging="145"/>
      </w:pPr>
      <w:rPr>
        <w:lang w:val="pl-PL" w:eastAsia="en-US" w:bidi="ar-SA"/>
      </w:rPr>
    </w:lvl>
    <w:lvl w:ilvl="7">
      <w:numFmt w:val="bullet"/>
      <w:lvlText w:val="•"/>
      <w:lvlJc w:val="left"/>
      <w:pPr>
        <w:ind w:left="6662" w:hanging="145"/>
      </w:pPr>
      <w:rPr>
        <w:lang w:val="pl-PL" w:eastAsia="en-US" w:bidi="ar-SA"/>
      </w:rPr>
    </w:lvl>
    <w:lvl w:ilvl="8">
      <w:numFmt w:val="bullet"/>
      <w:lvlText w:val="•"/>
      <w:lvlJc w:val="left"/>
      <w:pPr>
        <w:ind w:left="7523" w:hanging="145"/>
      </w:pPr>
      <w:rPr>
        <w:lang w:val="pl-PL" w:eastAsia="en-US" w:bidi="ar-SA"/>
      </w:rPr>
    </w:lvl>
  </w:abstractNum>
  <w:abstractNum w:abstractNumId="5" w15:restartNumberingAfterBreak="0">
    <w:nsid w:val="40B811FB"/>
    <w:multiLevelType w:val="multilevel"/>
    <w:tmpl w:val="EBEECEA8"/>
    <w:styleLink w:val="WWNum1"/>
    <w:lvl w:ilvl="0">
      <w:start w:val="1"/>
      <w:numFmt w:val="decimal"/>
      <w:lvlText w:val="%1."/>
      <w:lvlJc w:val="left"/>
      <w:pPr>
        <w:ind w:left="777" w:hanging="346"/>
      </w:pPr>
      <w:rPr>
        <w:rFonts w:eastAsia="Times New Roman" w:cs="Times New Roman"/>
        <w:spacing w:val="-27"/>
        <w:w w:val="99"/>
        <w:sz w:val="24"/>
        <w:szCs w:val="24"/>
        <w:lang w:val="pl-PL" w:eastAsia="en-US" w:bidi="ar-SA"/>
      </w:rPr>
    </w:lvl>
    <w:lvl w:ilvl="1">
      <w:start w:val="1"/>
      <w:numFmt w:val="decimal"/>
      <w:lvlText w:val="%2)"/>
      <w:lvlJc w:val="left"/>
      <w:pPr>
        <w:ind w:left="1137" w:hanging="360"/>
      </w:pPr>
      <w:rPr>
        <w:rFonts w:eastAsia="Times New Roman" w:cs="Times New Roman"/>
        <w:spacing w:val="-25"/>
        <w:w w:val="99"/>
        <w:sz w:val="24"/>
        <w:szCs w:val="24"/>
        <w:lang w:val="pl-PL" w:eastAsia="en-US" w:bidi="ar-SA"/>
      </w:rPr>
    </w:lvl>
    <w:lvl w:ilvl="2">
      <w:numFmt w:val="bullet"/>
      <w:lvlText w:val="•"/>
      <w:lvlJc w:val="left"/>
      <w:pPr>
        <w:ind w:left="2040" w:hanging="360"/>
      </w:pPr>
      <w:rPr>
        <w:lang w:val="pl-PL" w:eastAsia="en-US" w:bidi="ar-SA"/>
      </w:rPr>
    </w:lvl>
    <w:lvl w:ilvl="3">
      <w:numFmt w:val="bullet"/>
      <w:lvlText w:val="•"/>
      <w:lvlJc w:val="left"/>
      <w:pPr>
        <w:ind w:left="2940" w:hanging="360"/>
      </w:pPr>
      <w:rPr>
        <w:lang w:val="pl-PL" w:eastAsia="en-US" w:bidi="ar-SA"/>
      </w:rPr>
    </w:lvl>
    <w:lvl w:ilvl="4">
      <w:numFmt w:val="bullet"/>
      <w:lvlText w:val="•"/>
      <w:lvlJc w:val="left"/>
      <w:pPr>
        <w:ind w:left="3841" w:hanging="360"/>
      </w:pPr>
      <w:rPr>
        <w:lang w:val="pl-PL" w:eastAsia="en-US" w:bidi="ar-SA"/>
      </w:rPr>
    </w:lvl>
    <w:lvl w:ilvl="5">
      <w:numFmt w:val="bullet"/>
      <w:lvlText w:val="•"/>
      <w:lvlJc w:val="left"/>
      <w:pPr>
        <w:ind w:left="4741" w:hanging="360"/>
      </w:pPr>
      <w:rPr>
        <w:lang w:val="pl-PL" w:eastAsia="en-US" w:bidi="ar-SA"/>
      </w:rPr>
    </w:lvl>
    <w:lvl w:ilvl="6">
      <w:numFmt w:val="bullet"/>
      <w:lvlText w:val="•"/>
      <w:lvlJc w:val="left"/>
      <w:pPr>
        <w:ind w:left="5642" w:hanging="360"/>
      </w:pPr>
      <w:rPr>
        <w:lang w:val="pl-PL" w:eastAsia="en-US" w:bidi="ar-SA"/>
      </w:rPr>
    </w:lvl>
    <w:lvl w:ilvl="7">
      <w:numFmt w:val="bullet"/>
      <w:lvlText w:val="•"/>
      <w:lvlJc w:val="left"/>
      <w:pPr>
        <w:ind w:left="6542" w:hanging="360"/>
      </w:pPr>
      <w:rPr>
        <w:lang w:val="pl-PL" w:eastAsia="en-US" w:bidi="ar-SA"/>
      </w:rPr>
    </w:lvl>
    <w:lvl w:ilvl="8">
      <w:numFmt w:val="bullet"/>
      <w:lvlText w:val="•"/>
      <w:lvlJc w:val="left"/>
      <w:pPr>
        <w:ind w:left="7443" w:hanging="360"/>
      </w:pPr>
      <w:rPr>
        <w:lang w:val="pl-PL" w:eastAsia="en-US" w:bidi="ar-SA"/>
      </w:rPr>
    </w:lvl>
  </w:abstractNum>
  <w:abstractNum w:abstractNumId="6" w15:restartNumberingAfterBreak="0">
    <w:nsid w:val="5471442C"/>
    <w:multiLevelType w:val="hybridMultilevel"/>
    <w:tmpl w:val="CAD60FB6"/>
    <w:lvl w:ilvl="0" w:tplc="04150011">
      <w:start w:val="1"/>
      <w:numFmt w:val="decimal"/>
      <w:lvlText w:val="%1)"/>
      <w:lvlJc w:val="left"/>
      <w:pPr>
        <w:ind w:left="1084" w:hanging="360"/>
      </w:pPr>
    </w:lvl>
    <w:lvl w:ilvl="1" w:tplc="15E2C4EC">
      <w:start w:val="1"/>
      <w:numFmt w:val="decimal"/>
      <w:lvlText w:val="%2."/>
      <w:lvlJc w:val="left"/>
      <w:pPr>
        <w:ind w:left="1804" w:hanging="360"/>
      </w:pPr>
      <w:rPr>
        <w:rFonts w:hint="default"/>
      </w:r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7" w15:restartNumberingAfterBreak="0">
    <w:nsid w:val="5A675EFA"/>
    <w:multiLevelType w:val="multilevel"/>
    <w:tmpl w:val="AAC61E2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AE66C80"/>
    <w:multiLevelType w:val="multilevel"/>
    <w:tmpl w:val="6F267622"/>
    <w:styleLink w:val="WWNum3"/>
    <w:lvl w:ilvl="0">
      <w:start w:val="1"/>
      <w:numFmt w:val="decimal"/>
      <w:lvlText w:val="%1."/>
      <w:lvlJc w:val="left"/>
      <w:pPr>
        <w:ind w:left="777" w:hanging="346"/>
      </w:pPr>
      <w:rPr>
        <w:rFonts w:eastAsia="Times New Roman" w:cs="Times New Roman"/>
        <w:spacing w:val="-30"/>
        <w:w w:val="99"/>
        <w:sz w:val="24"/>
        <w:szCs w:val="24"/>
        <w:lang w:val="pl-PL" w:eastAsia="en-US" w:bidi="ar-SA"/>
      </w:rPr>
    </w:lvl>
    <w:lvl w:ilvl="1">
      <w:numFmt w:val="bullet"/>
      <w:lvlText w:val="•"/>
      <w:lvlJc w:val="left"/>
      <w:pPr>
        <w:ind w:left="1626" w:hanging="346"/>
      </w:pPr>
      <w:rPr>
        <w:lang w:val="pl-PL" w:eastAsia="en-US" w:bidi="ar-SA"/>
      </w:rPr>
    </w:lvl>
    <w:lvl w:ilvl="2">
      <w:numFmt w:val="bullet"/>
      <w:lvlText w:val="•"/>
      <w:lvlJc w:val="left"/>
      <w:pPr>
        <w:ind w:left="2472" w:hanging="346"/>
      </w:pPr>
      <w:rPr>
        <w:lang w:val="pl-PL" w:eastAsia="en-US" w:bidi="ar-SA"/>
      </w:rPr>
    </w:lvl>
    <w:lvl w:ilvl="3">
      <w:numFmt w:val="bullet"/>
      <w:lvlText w:val="•"/>
      <w:lvlJc w:val="left"/>
      <w:pPr>
        <w:ind w:left="3319" w:hanging="346"/>
      </w:pPr>
      <w:rPr>
        <w:lang w:val="pl-PL" w:eastAsia="en-US" w:bidi="ar-SA"/>
      </w:rPr>
    </w:lvl>
    <w:lvl w:ilvl="4">
      <w:numFmt w:val="bullet"/>
      <w:lvlText w:val="•"/>
      <w:lvlJc w:val="left"/>
      <w:pPr>
        <w:ind w:left="4165" w:hanging="346"/>
      </w:pPr>
      <w:rPr>
        <w:lang w:val="pl-PL" w:eastAsia="en-US" w:bidi="ar-SA"/>
      </w:rPr>
    </w:lvl>
    <w:lvl w:ilvl="5">
      <w:numFmt w:val="bullet"/>
      <w:lvlText w:val="•"/>
      <w:lvlJc w:val="left"/>
      <w:pPr>
        <w:ind w:left="5012" w:hanging="346"/>
      </w:pPr>
      <w:rPr>
        <w:lang w:val="pl-PL" w:eastAsia="en-US" w:bidi="ar-SA"/>
      </w:rPr>
    </w:lvl>
    <w:lvl w:ilvl="6">
      <w:numFmt w:val="bullet"/>
      <w:lvlText w:val="•"/>
      <w:lvlJc w:val="left"/>
      <w:pPr>
        <w:ind w:left="5858" w:hanging="346"/>
      </w:pPr>
      <w:rPr>
        <w:lang w:val="pl-PL" w:eastAsia="en-US" w:bidi="ar-SA"/>
      </w:rPr>
    </w:lvl>
    <w:lvl w:ilvl="7">
      <w:numFmt w:val="bullet"/>
      <w:lvlText w:val="•"/>
      <w:lvlJc w:val="left"/>
      <w:pPr>
        <w:ind w:left="6704" w:hanging="346"/>
      </w:pPr>
      <w:rPr>
        <w:lang w:val="pl-PL" w:eastAsia="en-US" w:bidi="ar-SA"/>
      </w:rPr>
    </w:lvl>
    <w:lvl w:ilvl="8">
      <w:numFmt w:val="bullet"/>
      <w:lvlText w:val="•"/>
      <w:lvlJc w:val="left"/>
      <w:pPr>
        <w:ind w:left="7551" w:hanging="346"/>
      </w:pPr>
      <w:rPr>
        <w:lang w:val="pl-PL" w:eastAsia="en-US" w:bidi="ar-SA"/>
      </w:rPr>
    </w:lvl>
  </w:abstractNum>
  <w:num w:numId="1" w16cid:durableId="1227568853">
    <w:abstractNumId w:val="3"/>
  </w:num>
  <w:num w:numId="2" w16cid:durableId="2017728432">
    <w:abstractNumId w:val="1"/>
  </w:num>
  <w:num w:numId="3" w16cid:durableId="364990828">
    <w:abstractNumId w:val="4"/>
  </w:num>
  <w:num w:numId="4" w16cid:durableId="879320493">
    <w:abstractNumId w:val="8"/>
  </w:num>
  <w:num w:numId="5" w16cid:durableId="761343010">
    <w:abstractNumId w:val="2"/>
  </w:num>
  <w:num w:numId="6" w16cid:durableId="1475096566">
    <w:abstractNumId w:val="5"/>
  </w:num>
  <w:num w:numId="7" w16cid:durableId="154272673">
    <w:abstractNumId w:val="7"/>
  </w:num>
  <w:num w:numId="8" w16cid:durableId="1072046164">
    <w:abstractNumId w:val="0"/>
  </w:num>
  <w:num w:numId="9" w16cid:durableId="149102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C7"/>
    <w:rsid w:val="00057826"/>
    <w:rsid w:val="001265BD"/>
    <w:rsid w:val="00171D11"/>
    <w:rsid w:val="00177A92"/>
    <w:rsid w:val="001F692E"/>
    <w:rsid w:val="002952A2"/>
    <w:rsid w:val="002D3EDA"/>
    <w:rsid w:val="002E2418"/>
    <w:rsid w:val="002E7C1C"/>
    <w:rsid w:val="003630EA"/>
    <w:rsid w:val="004053F0"/>
    <w:rsid w:val="00416113"/>
    <w:rsid w:val="004543A7"/>
    <w:rsid w:val="00484480"/>
    <w:rsid w:val="00485AC4"/>
    <w:rsid w:val="0050179B"/>
    <w:rsid w:val="005A7371"/>
    <w:rsid w:val="005A7A3B"/>
    <w:rsid w:val="005B7E40"/>
    <w:rsid w:val="005C1626"/>
    <w:rsid w:val="005E4DDB"/>
    <w:rsid w:val="00682220"/>
    <w:rsid w:val="00710739"/>
    <w:rsid w:val="00741131"/>
    <w:rsid w:val="0075005E"/>
    <w:rsid w:val="007823A3"/>
    <w:rsid w:val="008625C7"/>
    <w:rsid w:val="008B7E0A"/>
    <w:rsid w:val="008D11BD"/>
    <w:rsid w:val="008D258D"/>
    <w:rsid w:val="008D7462"/>
    <w:rsid w:val="0099312C"/>
    <w:rsid w:val="009A07F2"/>
    <w:rsid w:val="00A12C66"/>
    <w:rsid w:val="00A41505"/>
    <w:rsid w:val="00B960C1"/>
    <w:rsid w:val="00BA0B08"/>
    <w:rsid w:val="00BF44D9"/>
    <w:rsid w:val="00D56515"/>
    <w:rsid w:val="00D66995"/>
    <w:rsid w:val="00DF1B31"/>
    <w:rsid w:val="00E50488"/>
    <w:rsid w:val="00FD76E9"/>
    <w:rsid w:val="00FE47AC"/>
    <w:rsid w:val="00FF1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C3CF"/>
  <w15:docId w15:val="{78F73F25-506C-4F60-B1D7-75C493DE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ormalny"/>
    <w:next w:val="Normalny"/>
    <w:pPr>
      <w:keepNext/>
      <w:keepLines/>
      <w:spacing w:before="240"/>
      <w:outlineLvl w:val="0"/>
    </w:pPr>
    <w:rPr>
      <w:rFonts w:ascii="Times New Roman" w:eastAsia="Times New Roman" w:hAnsi="Times New Roman" w:cs="Times New Roman"/>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ind w:left="776" w:hanging="361"/>
      <w:jc w:val="both"/>
    </w:pPr>
    <w:rPr>
      <w:sz w:val="24"/>
      <w:szCs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ytu">
    <w:name w:val="Title"/>
    <w:basedOn w:val="Standard"/>
    <w:next w:val="Podtytu"/>
    <w:pPr>
      <w:ind w:left="88" w:right="156"/>
      <w:jc w:val="center"/>
    </w:pPr>
    <w:rPr>
      <w:b/>
      <w:bCs/>
      <w:sz w:val="24"/>
      <w:szCs w:val="24"/>
    </w:rPr>
  </w:style>
  <w:style w:type="paragraph" w:styleId="Podtytu">
    <w:name w:val="Subtitle"/>
    <w:basedOn w:val="Heading"/>
    <w:next w:val="Textbody"/>
    <w:pPr>
      <w:jc w:val="center"/>
    </w:pPr>
    <w:rPr>
      <w:i/>
      <w:iCs/>
    </w:rPr>
  </w:style>
  <w:style w:type="paragraph" w:styleId="Akapitzlist">
    <w:name w:val="List Paragraph"/>
    <w:basedOn w:val="Standard"/>
    <w:pPr>
      <w:ind w:left="776" w:hanging="361"/>
      <w:jc w:val="both"/>
    </w:pPr>
  </w:style>
  <w:style w:type="paragraph" w:customStyle="1" w:styleId="TableParagraph">
    <w:name w:val="Table Paragraph"/>
    <w:basedOn w:val="Standard"/>
  </w:style>
  <w:style w:type="character" w:customStyle="1" w:styleId="ListLabel1">
    <w:name w:val="ListLabel 1"/>
    <w:rPr>
      <w:rFonts w:eastAsia="Times New Roman" w:cs="Times New Roman"/>
      <w:spacing w:val="-15"/>
      <w:w w:val="99"/>
      <w:sz w:val="24"/>
      <w:szCs w:val="24"/>
      <w:lang w:val="pl-PL" w:eastAsia="en-US" w:bidi="ar-SA"/>
    </w:rPr>
  </w:style>
  <w:style w:type="character" w:customStyle="1" w:styleId="ListLabel2">
    <w:name w:val="ListLabel 2"/>
    <w:rPr>
      <w:lang w:val="pl-PL" w:eastAsia="en-US" w:bidi="ar-SA"/>
    </w:rPr>
  </w:style>
  <w:style w:type="character" w:customStyle="1" w:styleId="ListLabel3">
    <w:name w:val="ListLabel 3"/>
    <w:rPr>
      <w:rFonts w:eastAsia="Times New Roman" w:cs="Times New Roman"/>
      <w:w w:val="99"/>
      <w:sz w:val="24"/>
      <w:szCs w:val="24"/>
      <w:lang w:val="pl-PL" w:eastAsia="en-US" w:bidi="ar-SA"/>
    </w:rPr>
  </w:style>
  <w:style w:type="character" w:customStyle="1" w:styleId="ListLabel4">
    <w:name w:val="ListLabel 4"/>
    <w:rPr>
      <w:rFonts w:eastAsia="Times New Roman" w:cs="Times New Roman"/>
      <w:spacing w:val="-29"/>
      <w:w w:val="99"/>
      <w:sz w:val="24"/>
      <w:szCs w:val="24"/>
      <w:lang w:val="pl-PL" w:eastAsia="en-US" w:bidi="ar-SA"/>
    </w:rPr>
  </w:style>
  <w:style w:type="character" w:customStyle="1" w:styleId="ListLabel5">
    <w:name w:val="ListLabel 5"/>
    <w:rPr>
      <w:rFonts w:eastAsia="Times New Roman" w:cs="Times New Roman"/>
      <w:spacing w:val="-10"/>
      <w:w w:val="99"/>
      <w:sz w:val="24"/>
      <w:szCs w:val="24"/>
      <w:lang w:val="pl-PL" w:eastAsia="en-US" w:bidi="ar-SA"/>
    </w:rPr>
  </w:style>
  <w:style w:type="character" w:customStyle="1" w:styleId="ListLabel6">
    <w:name w:val="ListLabel 6"/>
    <w:rPr>
      <w:rFonts w:eastAsia="Times New Roman" w:cs="Times New Roman"/>
      <w:spacing w:val="-30"/>
      <w:w w:val="99"/>
      <w:sz w:val="24"/>
      <w:szCs w:val="24"/>
      <w:lang w:val="pl-PL" w:eastAsia="en-US" w:bidi="ar-SA"/>
    </w:rPr>
  </w:style>
  <w:style w:type="character" w:customStyle="1" w:styleId="ListLabel7">
    <w:name w:val="ListLabel 7"/>
    <w:rPr>
      <w:rFonts w:eastAsia="Times New Roman" w:cs="Times New Roman"/>
      <w:spacing w:val="-27"/>
      <w:w w:val="99"/>
      <w:sz w:val="24"/>
      <w:szCs w:val="24"/>
      <w:lang w:val="pl-PL" w:eastAsia="en-US" w:bidi="ar-SA"/>
    </w:rPr>
  </w:style>
  <w:style w:type="character" w:customStyle="1" w:styleId="ListLabel8">
    <w:name w:val="ListLabel 8"/>
    <w:rPr>
      <w:rFonts w:eastAsia="Times New Roman" w:cs="Times New Roman"/>
      <w:spacing w:val="-25"/>
      <w:w w:val="99"/>
      <w:sz w:val="24"/>
      <w:szCs w:val="24"/>
      <w:lang w:val="pl-PL" w:eastAsia="en-US" w:bidi="ar-SA"/>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hgkelc">
    <w:name w:val="hgkelc"/>
    <w:basedOn w:val="Domylnaczcionkaakapitu"/>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Poprawka">
    <w:name w:val="Revision"/>
    <w:pPr>
      <w:widowControl/>
      <w:textAlignment w:val="auto"/>
    </w:pPr>
  </w:style>
  <w:style w:type="paragraph" w:styleId="Bezodstpw">
    <w:name w:val="No Spacing"/>
    <w:pPr>
      <w:suppressAutoHyphens/>
    </w:pPr>
  </w:style>
  <w:style w:type="character" w:customStyle="1" w:styleId="Nagwek1Znak">
    <w:name w:val="Nagłówek 1 Znak"/>
    <w:basedOn w:val="Domylnaczcionkaakapitu"/>
    <w:rPr>
      <w:rFonts w:ascii="Times New Roman" w:eastAsia="Times New Roman" w:hAnsi="Times New Roman" w:cs="Times New Roman"/>
      <w:sz w:val="24"/>
      <w:szCs w:val="32"/>
    </w:rPr>
  </w:style>
  <w:style w:type="numbering" w:customStyle="1" w:styleId="WWNum6">
    <w:name w:val="WWNum6"/>
    <w:basedOn w:val="Bezlisty"/>
    <w:pPr>
      <w:numPr>
        <w:numId w:val="1"/>
      </w:numPr>
    </w:pPr>
  </w:style>
  <w:style w:type="numbering" w:customStyle="1" w:styleId="WWNum5">
    <w:name w:val="WWNum5"/>
    <w:basedOn w:val="Bezlisty"/>
    <w:pPr>
      <w:numPr>
        <w:numId w:val="2"/>
      </w:numPr>
    </w:pPr>
  </w:style>
  <w:style w:type="numbering" w:customStyle="1" w:styleId="WWNum4">
    <w:name w:val="WWNum4"/>
    <w:basedOn w:val="Bezlisty"/>
    <w:pPr>
      <w:numPr>
        <w:numId w:val="3"/>
      </w:numPr>
    </w:pPr>
  </w:style>
  <w:style w:type="numbering" w:customStyle="1" w:styleId="WWNum3">
    <w:name w:val="WWNum3"/>
    <w:basedOn w:val="Bezlisty"/>
    <w:pPr>
      <w:numPr>
        <w:numId w:val="4"/>
      </w:numPr>
    </w:pPr>
  </w:style>
  <w:style w:type="numbering" w:customStyle="1" w:styleId="WWNum2">
    <w:name w:val="WWNum2"/>
    <w:basedOn w:val="Bezlisty"/>
    <w:pPr>
      <w:numPr>
        <w:numId w:val="5"/>
      </w:numPr>
    </w:pPr>
  </w:style>
  <w:style w:type="numbering" w:customStyle="1" w:styleId="WWNum1">
    <w:name w:val="WWNum1"/>
    <w:basedOn w:val="Bezlisty"/>
    <w:pPr>
      <w:numPr>
        <w:numId w:val="6"/>
      </w:numPr>
    </w:pPr>
  </w:style>
  <w:style w:type="character" w:styleId="Hipercze">
    <w:name w:val="Hyperlink"/>
    <w:basedOn w:val="Domylnaczcionkaakapitu"/>
    <w:uiPriority w:val="99"/>
    <w:unhideWhenUsed/>
    <w:rsid w:val="00FE47AC"/>
    <w:rPr>
      <w:color w:val="0563C1" w:themeColor="hyperlink"/>
      <w:u w:val="single"/>
    </w:rPr>
  </w:style>
  <w:style w:type="character" w:customStyle="1" w:styleId="Nierozpoznanawzmianka1">
    <w:name w:val="Nierozpoznana wzmianka1"/>
    <w:basedOn w:val="Domylnaczcionkaakapitu"/>
    <w:uiPriority w:val="99"/>
    <w:semiHidden/>
    <w:unhideWhenUsed/>
    <w:rsid w:val="00FE47AC"/>
    <w:rPr>
      <w:color w:val="605E5C"/>
      <w:shd w:val="clear" w:color="auto" w:fill="E1DFDD"/>
    </w:rPr>
  </w:style>
  <w:style w:type="paragraph" w:styleId="NormalnyWeb">
    <w:name w:val="Normal (Web)"/>
    <w:basedOn w:val="Normalny"/>
    <w:uiPriority w:val="99"/>
    <w:unhideWhenUsed/>
    <w:rsid w:val="002E2418"/>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pl-PL" w:eastAsia="pl-PL"/>
    </w:rPr>
  </w:style>
  <w:style w:type="table" w:styleId="Tabela-Siatka">
    <w:name w:val="Table Grid"/>
    <w:basedOn w:val="Standardowy"/>
    <w:uiPriority w:val="59"/>
    <w:rsid w:val="002E2418"/>
    <w:pPr>
      <w:widowControl/>
      <w:autoSpaceDN/>
      <w:textAlignment w:val="auto"/>
    </w:pPr>
    <w:rPr>
      <w:rFonts w:asciiTheme="minorHAnsi" w:eastAsiaTheme="minorEastAsia" w:hAnsiTheme="minorHAnsi" w:cstheme="minorBidi"/>
      <w:kern w:val="0"/>
      <w:lang w:val="pl-PL"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50487">
      <w:bodyDiv w:val="1"/>
      <w:marLeft w:val="0"/>
      <w:marRight w:val="0"/>
      <w:marTop w:val="0"/>
      <w:marBottom w:val="0"/>
      <w:divBdr>
        <w:top w:val="none" w:sz="0" w:space="0" w:color="auto"/>
        <w:left w:val="none" w:sz="0" w:space="0" w:color="auto"/>
        <w:bottom w:val="none" w:sz="0" w:space="0" w:color="auto"/>
        <w:right w:val="none" w:sz="0" w:space="0" w:color="auto"/>
      </w:divBdr>
      <w:divsChild>
        <w:div w:id="342823506">
          <w:marLeft w:val="0"/>
          <w:marRight w:val="0"/>
          <w:marTop w:val="0"/>
          <w:marBottom w:val="0"/>
          <w:divBdr>
            <w:top w:val="none" w:sz="0" w:space="0" w:color="auto"/>
            <w:left w:val="none" w:sz="0" w:space="0" w:color="auto"/>
            <w:bottom w:val="none" w:sz="0" w:space="0" w:color="auto"/>
            <w:right w:val="none" w:sz="0" w:space="0" w:color="auto"/>
          </w:divBdr>
        </w:div>
        <w:div w:id="1877690812">
          <w:marLeft w:val="0"/>
          <w:marRight w:val="0"/>
          <w:marTop w:val="0"/>
          <w:marBottom w:val="0"/>
          <w:divBdr>
            <w:top w:val="none" w:sz="0" w:space="0" w:color="auto"/>
            <w:left w:val="none" w:sz="0" w:space="0" w:color="auto"/>
            <w:bottom w:val="none" w:sz="0" w:space="0" w:color="auto"/>
            <w:right w:val="none" w:sz="0" w:space="0" w:color="auto"/>
          </w:divBdr>
        </w:div>
        <w:div w:id="1267618653">
          <w:marLeft w:val="0"/>
          <w:marRight w:val="0"/>
          <w:marTop w:val="0"/>
          <w:marBottom w:val="0"/>
          <w:divBdr>
            <w:top w:val="none" w:sz="0" w:space="0" w:color="auto"/>
            <w:left w:val="none" w:sz="0" w:space="0" w:color="auto"/>
            <w:bottom w:val="none" w:sz="0" w:space="0" w:color="auto"/>
            <w:right w:val="none" w:sz="0" w:space="0" w:color="auto"/>
          </w:divBdr>
        </w:div>
        <w:div w:id="676926960">
          <w:marLeft w:val="0"/>
          <w:marRight w:val="0"/>
          <w:marTop w:val="0"/>
          <w:marBottom w:val="0"/>
          <w:divBdr>
            <w:top w:val="none" w:sz="0" w:space="0" w:color="auto"/>
            <w:left w:val="none" w:sz="0" w:space="0" w:color="auto"/>
            <w:bottom w:val="none" w:sz="0" w:space="0" w:color="auto"/>
            <w:right w:val="none" w:sz="0" w:space="0" w:color="auto"/>
          </w:divBdr>
        </w:div>
        <w:div w:id="551234273">
          <w:marLeft w:val="0"/>
          <w:marRight w:val="0"/>
          <w:marTop w:val="0"/>
          <w:marBottom w:val="0"/>
          <w:divBdr>
            <w:top w:val="none" w:sz="0" w:space="0" w:color="auto"/>
            <w:left w:val="none" w:sz="0" w:space="0" w:color="auto"/>
            <w:bottom w:val="none" w:sz="0" w:space="0" w:color="auto"/>
            <w:right w:val="none" w:sz="0" w:space="0" w:color="auto"/>
          </w:divBdr>
        </w:div>
        <w:div w:id="532153446">
          <w:marLeft w:val="0"/>
          <w:marRight w:val="0"/>
          <w:marTop w:val="0"/>
          <w:marBottom w:val="0"/>
          <w:divBdr>
            <w:top w:val="none" w:sz="0" w:space="0" w:color="auto"/>
            <w:left w:val="none" w:sz="0" w:space="0" w:color="auto"/>
            <w:bottom w:val="none" w:sz="0" w:space="0" w:color="auto"/>
            <w:right w:val="none" w:sz="0" w:space="0" w:color="auto"/>
          </w:divBdr>
        </w:div>
        <w:div w:id="1253201821">
          <w:marLeft w:val="0"/>
          <w:marRight w:val="0"/>
          <w:marTop w:val="0"/>
          <w:marBottom w:val="0"/>
          <w:divBdr>
            <w:top w:val="none" w:sz="0" w:space="0" w:color="auto"/>
            <w:left w:val="none" w:sz="0" w:space="0" w:color="auto"/>
            <w:bottom w:val="none" w:sz="0" w:space="0" w:color="auto"/>
            <w:right w:val="none" w:sz="0" w:space="0" w:color="auto"/>
          </w:divBdr>
        </w:div>
        <w:div w:id="953903699">
          <w:marLeft w:val="0"/>
          <w:marRight w:val="0"/>
          <w:marTop w:val="0"/>
          <w:marBottom w:val="0"/>
          <w:divBdr>
            <w:top w:val="none" w:sz="0" w:space="0" w:color="auto"/>
            <w:left w:val="none" w:sz="0" w:space="0" w:color="auto"/>
            <w:bottom w:val="none" w:sz="0" w:space="0" w:color="auto"/>
            <w:right w:val="none" w:sz="0" w:space="0" w:color="auto"/>
          </w:divBdr>
        </w:div>
        <w:div w:id="169373295">
          <w:marLeft w:val="0"/>
          <w:marRight w:val="0"/>
          <w:marTop w:val="0"/>
          <w:marBottom w:val="0"/>
          <w:divBdr>
            <w:top w:val="none" w:sz="0" w:space="0" w:color="auto"/>
            <w:left w:val="none" w:sz="0" w:space="0" w:color="auto"/>
            <w:bottom w:val="none" w:sz="0" w:space="0" w:color="auto"/>
            <w:right w:val="none" w:sz="0" w:space="0" w:color="auto"/>
          </w:divBdr>
        </w:div>
        <w:div w:id="794641300">
          <w:marLeft w:val="0"/>
          <w:marRight w:val="0"/>
          <w:marTop w:val="0"/>
          <w:marBottom w:val="0"/>
          <w:divBdr>
            <w:top w:val="none" w:sz="0" w:space="0" w:color="auto"/>
            <w:left w:val="none" w:sz="0" w:space="0" w:color="auto"/>
            <w:bottom w:val="none" w:sz="0" w:space="0" w:color="auto"/>
            <w:right w:val="none" w:sz="0" w:space="0" w:color="auto"/>
          </w:divBdr>
        </w:div>
        <w:div w:id="380859390">
          <w:marLeft w:val="0"/>
          <w:marRight w:val="0"/>
          <w:marTop w:val="0"/>
          <w:marBottom w:val="0"/>
          <w:divBdr>
            <w:top w:val="none" w:sz="0" w:space="0" w:color="auto"/>
            <w:left w:val="none" w:sz="0" w:space="0" w:color="auto"/>
            <w:bottom w:val="none" w:sz="0" w:space="0" w:color="auto"/>
            <w:right w:val="none" w:sz="0" w:space="0" w:color="auto"/>
          </w:divBdr>
        </w:div>
        <w:div w:id="1985499620">
          <w:marLeft w:val="0"/>
          <w:marRight w:val="0"/>
          <w:marTop w:val="0"/>
          <w:marBottom w:val="0"/>
          <w:divBdr>
            <w:top w:val="none" w:sz="0" w:space="0" w:color="auto"/>
            <w:left w:val="none" w:sz="0" w:space="0" w:color="auto"/>
            <w:bottom w:val="none" w:sz="0" w:space="0" w:color="auto"/>
            <w:right w:val="none" w:sz="0" w:space="0" w:color="auto"/>
          </w:divBdr>
        </w:div>
        <w:div w:id="757364515">
          <w:marLeft w:val="0"/>
          <w:marRight w:val="0"/>
          <w:marTop w:val="0"/>
          <w:marBottom w:val="0"/>
          <w:divBdr>
            <w:top w:val="none" w:sz="0" w:space="0" w:color="auto"/>
            <w:left w:val="none" w:sz="0" w:space="0" w:color="auto"/>
            <w:bottom w:val="none" w:sz="0" w:space="0" w:color="auto"/>
            <w:right w:val="none" w:sz="0" w:space="0" w:color="auto"/>
          </w:divBdr>
        </w:div>
        <w:div w:id="509150675">
          <w:marLeft w:val="0"/>
          <w:marRight w:val="0"/>
          <w:marTop w:val="0"/>
          <w:marBottom w:val="0"/>
          <w:divBdr>
            <w:top w:val="none" w:sz="0" w:space="0" w:color="auto"/>
            <w:left w:val="none" w:sz="0" w:space="0" w:color="auto"/>
            <w:bottom w:val="none" w:sz="0" w:space="0" w:color="auto"/>
            <w:right w:val="none" w:sz="0" w:space="0" w:color="auto"/>
          </w:divBdr>
        </w:div>
        <w:div w:id="119879631">
          <w:marLeft w:val="0"/>
          <w:marRight w:val="0"/>
          <w:marTop w:val="0"/>
          <w:marBottom w:val="0"/>
          <w:divBdr>
            <w:top w:val="none" w:sz="0" w:space="0" w:color="auto"/>
            <w:left w:val="none" w:sz="0" w:space="0" w:color="auto"/>
            <w:bottom w:val="none" w:sz="0" w:space="0" w:color="auto"/>
            <w:right w:val="none" w:sz="0" w:space="0" w:color="auto"/>
          </w:divBdr>
        </w:div>
        <w:div w:id="512113993">
          <w:marLeft w:val="0"/>
          <w:marRight w:val="0"/>
          <w:marTop w:val="0"/>
          <w:marBottom w:val="0"/>
          <w:divBdr>
            <w:top w:val="none" w:sz="0" w:space="0" w:color="auto"/>
            <w:left w:val="none" w:sz="0" w:space="0" w:color="auto"/>
            <w:bottom w:val="none" w:sz="0" w:space="0" w:color="auto"/>
            <w:right w:val="none" w:sz="0" w:space="0" w:color="auto"/>
          </w:divBdr>
        </w:div>
        <w:div w:id="607934898">
          <w:marLeft w:val="0"/>
          <w:marRight w:val="0"/>
          <w:marTop w:val="0"/>
          <w:marBottom w:val="0"/>
          <w:divBdr>
            <w:top w:val="none" w:sz="0" w:space="0" w:color="auto"/>
            <w:left w:val="none" w:sz="0" w:space="0" w:color="auto"/>
            <w:bottom w:val="none" w:sz="0" w:space="0" w:color="auto"/>
            <w:right w:val="none" w:sz="0" w:space="0" w:color="auto"/>
          </w:divBdr>
        </w:div>
      </w:divsChild>
    </w:div>
    <w:div w:id="1115174811">
      <w:bodyDiv w:val="1"/>
      <w:marLeft w:val="0"/>
      <w:marRight w:val="0"/>
      <w:marTop w:val="0"/>
      <w:marBottom w:val="0"/>
      <w:divBdr>
        <w:top w:val="none" w:sz="0" w:space="0" w:color="auto"/>
        <w:left w:val="none" w:sz="0" w:space="0" w:color="auto"/>
        <w:bottom w:val="none" w:sz="0" w:space="0" w:color="auto"/>
        <w:right w:val="none" w:sz="0" w:space="0" w:color="auto"/>
      </w:divBdr>
      <w:divsChild>
        <w:div w:id="1335569752">
          <w:marLeft w:val="0"/>
          <w:marRight w:val="0"/>
          <w:marTop w:val="0"/>
          <w:marBottom w:val="0"/>
          <w:divBdr>
            <w:top w:val="none" w:sz="0" w:space="0" w:color="auto"/>
            <w:left w:val="none" w:sz="0" w:space="0" w:color="auto"/>
            <w:bottom w:val="none" w:sz="0" w:space="0" w:color="auto"/>
            <w:right w:val="none" w:sz="0" w:space="0" w:color="auto"/>
          </w:divBdr>
        </w:div>
        <w:div w:id="273948493">
          <w:marLeft w:val="0"/>
          <w:marRight w:val="0"/>
          <w:marTop w:val="0"/>
          <w:marBottom w:val="0"/>
          <w:divBdr>
            <w:top w:val="none" w:sz="0" w:space="0" w:color="auto"/>
            <w:left w:val="none" w:sz="0" w:space="0" w:color="auto"/>
            <w:bottom w:val="none" w:sz="0" w:space="0" w:color="auto"/>
            <w:right w:val="none" w:sz="0" w:space="0" w:color="auto"/>
          </w:divBdr>
        </w:div>
        <w:div w:id="1515077309">
          <w:marLeft w:val="0"/>
          <w:marRight w:val="0"/>
          <w:marTop w:val="0"/>
          <w:marBottom w:val="0"/>
          <w:divBdr>
            <w:top w:val="none" w:sz="0" w:space="0" w:color="auto"/>
            <w:left w:val="none" w:sz="0" w:space="0" w:color="auto"/>
            <w:bottom w:val="none" w:sz="0" w:space="0" w:color="auto"/>
            <w:right w:val="none" w:sz="0" w:space="0" w:color="auto"/>
          </w:divBdr>
        </w:div>
        <w:div w:id="1775980819">
          <w:marLeft w:val="0"/>
          <w:marRight w:val="0"/>
          <w:marTop w:val="0"/>
          <w:marBottom w:val="0"/>
          <w:divBdr>
            <w:top w:val="none" w:sz="0" w:space="0" w:color="auto"/>
            <w:left w:val="none" w:sz="0" w:space="0" w:color="auto"/>
            <w:bottom w:val="none" w:sz="0" w:space="0" w:color="auto"/>
            <w:right w:val="none" w:sz="0" w:space="0" w:color="auto"/>
          </w:divBdr>
        </w:div>
        <w:div w:id="1992519842">
          <w:marLeft w:val="0"/>
          <w:marRight w:val="0"/>
          <w:marTop w:val="0"/>
          <w:marBottom w:val="0"/>
          <w:divBdr>
            <w:top w:val="none" w:sz="0" w:space="0" w:color="auto"/>
            <w:left w:val="none" w:sz="0" w:space="0" w:color="auto"/>
            <w:bottom w:val="none" w:sz="0" w:space="0" w:color="auto"/>
            <w:right w:val="none" w:sz="0" w:space="0" w:color="auto"/>
          </w:divBdr>
        </w:div>
        <w:div w:id="579100835">
          <w:marLeft w:val="0"/>
          <w:marRight w:val="0"/>
          <w:marTop w:val="0"/>
          <w:marBottom w:val="0"/>
          <w:divBdr>
            <w:top w:val="none" w:sz="0" w:space="0" w:color="auto"/>
            <w:left w:val="none" w:sz="0" w:space="0" w:color="auto"/>
            <w:bottom w:val="none" w:sz="0" w:space="0" w:color="auto"/>
            <w:right w:val="none" w:sz="0" w:space="0" w:color="auto"/>
          </w:divBdr>
        </w:div>
        <w:div w:id="1653947533">
          <w:marLeft w:val="0"/>
          <w:marRight w:val="0"/>
          <w:marTop w:val="0"/>
          <w:marBottom w:val="0"/>
          <w:divBdr>
            <w:top w:val="none" w:sz="0" w:space="0" w:color="auto"/>
            <w:left w:val="none" w:sz="0" w:space="0" w:color="auto"/>
            <w:bottom w:val="none" w:sz="0" w:space="0" w:color="auto"/>
            <w:right w:val="none" w:sz="0" w:space="0" w:color="auto"/>
          </w:divBdr>
        </w:div>
        <w:div w:id="299575220">
          <w:marLeft w:val="0"/>
          <w:marRight w:val="0"/>
          <w:marTop w:val="0"/>
          <w:marBottom w:val="0"/>
          <w:divBdr>
            <w:top w:val="none" w:sz="0" w:space="0" w:color="auto"/>
            <w:left w:val="none" w:sz="0" w:space="0" w:color="auto"/>
            <w:bottom w:val="none" w:sz="0" w:space="0" w:color="auto"/>
            <w:right w:val="none" w:sz="0" w:space="0" w:color="auto"/>
          </w:divBdr>
        </w:div>
        <w:div w:id="734428480">
          <w:marLeft w:val="0"/>
          <w:marRight w:val="0"/>
          <w:marTop w:val="0"/>
          <w:marBottom w:val="0"/>
          <w:divBdr>
            <w:top w:val="none" w:sz="0" w:space="0" w:color="auto"/>
            <w:left w:val="none" w:sz="0" w:space="0" w:color="auto"/>
            <w:bottom w:val="none" w:sz="0" w:space="0" w:color="auto"/>
            <w:right w:val="none" w:sz="0" w:space="0" w:color="auto"/>
          </w:divBdr>
        </w:div>
        <w:div w:id="507795243">
          <w:marLeft w:val="0"/>
          <w:marRight w:val="0"/>
          <w:marTop w:val="0"/>
          <w:marBottom w:val="0"/>
          <w:divBdr>
            <w:top w:val="none" w:sz="0" w:space="0" w:color="auto"/>
            <w:left w:val="none" w:sz="0" w:space="0" w:color="auto"/>
            <w:bottom w:val="none" w:sz="0" w:space="0" w:color="auto"/>
            <w:right w:val="none" w:sz="0" w:space="0" w:color="auto"/>
          </w:divBdr>
        </w:div>
        <w:div w:id="520239839">
          <w:marLeft w:val="0"/>
          <w:marRight w:val="0"/>
          <w:marTop w:val="0"/>
          <w:marBottom w:val="0"/>
          <w:divBdr>
            <w:top w:val="none" w:sz="0" w:space="0" w:color="auto"/>
            <w:left w:val="none" w:sz="0" w:space="0" w:color="auto"/>
            <w:bottom w:val="none" w:sz="0" w:space="0" w:color="auto"/>
            <w:right w:val="none" w:sz="0" w:space="0" w:color="auto"/>
          </w:divBdr>
        </w:div>
        <w:div w:id="256599164">
          <w:marLeft w:val="0"/>
          <w:marRight w:val="0"/>
          <w:marTop w:val="0"/>
          <w:marBottom w:val="0"/>
          <w:divBdr>
            <w:top w:val="none" w:sz="0" w:space="0" w:color="auto"/>
            <w:left w:val="none" w:sz="0" w:space="0" w:color="auto"/>
            <w:bottom w:val="none" w:sz="0" w:space="0" w:color="auto"/>
            <w:right w:val="none" w:sz="0" w:space="0" w:color="auto"/>
          </w:divBdr>
        </w:div>
        <w:div w:id="528298722">
          <w:marLeft w:val="0"/>
          <w:marRight w:val="0"/>
          <w:marTop w:val="0"/>
          <w:marBottom w:val="0"/>
          <w:divBdr>
            <w:top w:val="none" w:sz="0" w:space="0" w:color="auto"/>
            <w:left w:val="none" w:sz="0" w:space="0" w:color="auto"/>
            <w:bottom w:val="none" w:sz="0" w:space="0" w:color="auto"/>
            <w:right w:val="none" w:sz="0" w:space="0" w:color="auto"/>
          </w:divBdr>
        </w:div>
        <w:div w:id="534974921">
          <w:marLeft w:val="0"/>
          <w:marRight w:val="0"/>
          <w:marTop w:val="0"/>
          <w:marBottom w:val="0"/>
          <w:divBdr>
            <w:top w:val="none" w:sz="0" w:space="0" w:color="auto"/>
            <w:left w:val="none" w:sz="0" w:space="0" w:color="auto"/>
            <w:bottom w:val="none" w:sz="0" w:space="0" w:color="auto"/>
            <w:right w:val="none" w:sz="0" w:space="0" w:color="auto"/>
          </w:divBdr>
        </w:div>
        <w:div w:id="1274367238">
          <w:marLeft w:val="0"/>
          <w:marRight w:val="0"/>
          <w:marTop w:val="0"/>
          <w:marBottom w:val="0"/>
          <w:divBdr>
            <w:top w:val="none" w:sz="0" w:space="0" w:color="auto"/>
            <w:left w:val="none" w:sz="0" w:space="0" w:color="auto"/>
            <w:bottom w:val="none" w:sz="0" w:space="0" w:color="auto"/>
            <w:right w:val="none" w:sz="0" w:space="0" w:color="auto"/>
          </w:divBdr>
        </w:div>
        <w:div w:id="1840388150">
          <w:marLeft w:val="0"/>
          <w:marRight w:val="0"/>
          <w:marTop w:val="0"/>
          <w:marBottom w:val="0"/>
          <w:divBdr>
            <w:top w:val="none" w:sz="0" w:space="0" w:color="auto"/>
            <w:left w:val="none" w:sz="0" w:space="0" w:color="auto"/>
            <w:bottom w:val="none" w:sz="0" w:space="0" w:color="auto"/>
            <w:right w:val="none" w:sz="0" w:space="0" w:color="auto"/>
          </w:divBdr>
        </w:div>
        <w:div w:id="12811855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4C9C-C36B-4442-BD7D-5CE6AED8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1705</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Marzena Krzyżańska</cp:lastModifiedBy>
  <cp:revision>11</cp:revision>
  <dcterms:created xsi:type="dcterms:W3CDTF">2024-10-27T07:45:00Z</dcterms:created>
  <dcterms:modified xsi:type="dcterms:W3CDTF">2025-01-16T13:47:00Z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