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FEA" w14:textId="77777777" w:rsidR="008625C7" w:rsidRDefault="00BF44D9">
      <w:pPr>
        <w:spacing w:after="20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Procedura przeciwdziałania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, dyskryminacji i molestowaniu seksualnemu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MeToo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WNoZ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/WZZJK/20</w:t>
      </w:r>
    </w:p>
    <w:p w14:paraId="5B09B081" w14:textId="77777777" w:rsidR="008625C7" w:rsidRDefault="008625C7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DC51F4E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1. Podstawy prawne:</w:t>
      </w:r>
    </w:p>
    <w:p w14:paraId="2E4EB007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1.1. Regulacje wewnętrzne:</w:t>
      </w:r>
    </w:p>
    <w:p w14:paraId="1BC3DB54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Zarządzenie nr 62/2021 z dnia 7 czerwca 2021 r. Rektora Uniwersytetu Medycznego w Łodzi</w:t>
      </w:r>
    </w:p>
    <w:p w14:paraId="43C1F6BD" w14:textId="77777777" w:rsidR="008625C7" w:rsidRDefault="008625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23869B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podstawie art. 943 ustawy z dnia 26 czerwca 1974 r – Kodeks pracy (Dz. U. z 2020 r. poz. 1320, ze zm.) oraz § 13 ust. 2 i 3 Statutu Uniwersytetu Medycznego w Łodzi z dnia 27 czerwca 2019 r., ze zm., zarządzam, co następuje:</w:t>
      </w:r>
    </w:p>
    <w:p w14:paraId="04EFA8E7" w14:textId="77777777" w:rsidR="008625C7" w:rsidRDefault="008625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92F490F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2. Cel i przedmiot procedury</w:t>
      </w:r>
    </w:p>
    <w:p w14:paraId="2612BC8D" w14:textId="77777777" w:rsidR="008625C7" w:rsidRDefault="00BF44D9">
      <w:pPr>
        <w:tabs>
          <w:tab w:val="left" w:pos="1539"/>
        </w:tabs>
        <w:ind w:right="113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Celem i przedmiotem procedury jest </w:t>
      </w:r>
      <w:r>
        <w:rPr>
          <w:rFonts w:ascii="Times New Roman" w:hAnsi="Times New Roman" w:cs="Times New Roman"/>
          <w:sz w:val="24"/>
          <w:lang w:val="pl-PL"/>
        </w:rPr>
        <w:t xml:space="preserve">ustalenie zasad przeciwdziałania zjawisku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lang w:val="pl-PL"/>
        </w:rPr>
        <w:t>, molestowania seksualnego (</w:t>
      </w:r>
      <w:proofErr w:type="spellStart"/>
      <w:r>
        <w:rPr>
          <w:rFonts w:ascii="Times New Roman" w:hAnsi="Times New Roman" w:cs="Times New Roman"/>
          <w:sz w:val="24"/>
          <w:lang w:val="pl-PL"/>
        </w:rPr>
        <w:t>MeToo</w:t>
      </w:r>
      <w:proofErr w:type="spellEnd"/>
      <w:r>
        <w:rPr>
          <w:rFonts w:ascii="Times New Roman" w:hAnsi="Times New Roman" w:cs="Times New Roman"/>
          <w:sz w:val="24"/>
          <w:lang w:val="pl-PL"/>
        </w:rPr>
        <w:t>) bądź dyskryminacji studentów w Uniwersytecie Medycznym w</w:t>
      </w:r>
      <w:r>
        <w:rPr>
          <w:rFonts w:ascii="Times New Roman" w:hAnsi="Times New Roman" w:cs="Times New Roman"/>
          <w:spacing w:val="-4"/>
          <w:sz w:val="24"/>
          <w:lang w:val="pl-PL"/>
        </w:rPr>
        <w:t xml:space="preserve"> Łodzi</w:t>
      </w:r>
      <w:r>
        <w:rPr>
          <w:rFonts w:ascii="Times New Roman" w:hAnsi="Times New Roman" w:cs="Times New Roman"/>
          <w:sz w:val="24"/>
          <w:lang w:val="pl-PL"/>
        </w:rPr>
        <w:t xml:space="preserve">. Uczelnia obowiązana </w:t>
      </w:r>
      <w:r>
        <w:rPr>
          <w:rFonts w:ascii="Times New Roman" w:hAnsi="Times New Roman" w:cs="Times New Roman"/>
          <w:spacing w:val="-3"/>
          <w:sz w:val="24"/>
          <w:lang w:val="pl-PL"/>
        </w:rPr>
        <w:t xml:space="preserve">jest do </w:t>
      </w:r>
      <w:r>
        <w:rPr>
          <w:rFonts w:ascii="Times New Roman" w:hAnsi="Times New Roman" w:cs="Times New Roman"/>
          <w:sz w:val="24"/>
          <w:lang w:val="pl-PL"/>
        </w:rPr>
        <w:t xml:space="preserve">działań interwencyjnych w celu wyeliminowania wszelkich zgłoszonych przypadków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molestowania seksualnego bądź dyskryminacji oraz do pomocy ofiarom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lang w:val="pl-PL"/>
        </w:rPr>
        <w:t>, molestowania seksualnego bądź dyskryminacji.</w:t>
      </w:r>
      <w:r>
        <w:rPr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Osoby stosujące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dyskryminację lub dopuszczające się molestowania seksualnego, podlegają odpowiedzialności przewidzianej w przepisach prawa, w tym                                   w szczególności w Kodeksie pracy.</w:t>
      </w:r>
    </w:p>
    <w:p w14:paraId="37D83E5F" w14:textId="77777777" w:rsidR="008625C7" w:rsidRDefault="008625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7DDD917C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3. Zakres stosowania procedury</w:t>
      </w:r>
    </w:p>
    <w:p w14:paraId="38232D1F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Wydział Nauk o Zdrowiu, Uniwersytet Medyczny w  Łodzi</w:t>
      </w:r>
    </w:p>
    <w:p w14:paraId="3886C778" w14:textId="77777777" w:rsidR="008625C7" w:rsidRDefault="008625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59F0BD4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4. Definicje</w:t>
      </w:r>
    </w:p>
    <w:p w14:paraId="6195978F" w14:textId="77777777" w:rsidR="008625C7" w:rsidRDefault="00BF44D9">
      <w:pPr>
        <w:tabs>
          <w:tab w:val="left" w:pos="2273"/>
        </w:tabs>
        <w:ind w:right="119"/>
        <w:jc w:val="both"/>
      </w:pPr>
      <w:r>
        <w:rPr>
          <w:rFonts w:ascii="Times New Roman" w:hAnsi="Times New Roman" w:cs="Times New Roman"/>
          <w:b/>
          <w:bCs/>
          <w:sz w:val="24"/>
          <w:lang w:val="pl-PL"/>
        </w:rPr>
        <w:t xml:space="preserve">Komisja </w:t>
      </w:r>
      <w:r>
        <w:rPr>
          <w:rFonts w:ascii="Times New Roman" w:hAnsi="Times New Roman" w:cs="Times New Roman"/>
          <w:sz w:val="24"/>
          <w:lang w:val="pl-PL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należy przez to rozumieć Komisję ds. przeciwdziałania problemom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i molestowaniu seksualnemu. Zadaniem Komisji jest przeciwdziałanie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dyskryminacji i molestowaniu seksualnemu.</w:t>
      </w:r>
    </w:p>
    <w:p w14:paraId="42E43718" w14:textId="77777777" w:rsidR="008625C7" w:rsidRDefault="008625C7">
      <w:pPr>
        <w:tabs>
          <w:tab w:val="left" w:pos="2273"/>
        </w:tabs>
        <w:ind w:right="119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8226E02" w14:textId="77777777" w:rsidR="008625C7" w:rsidRDefault="00BF44D9">
      <w:pPr>
        <w:tabs>
          <w:tab w:val="left" w:pos="2273"/>
        </w:tabs>
        <w:ind w:right="114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lang w:val="pl-PL"/>
        </w:rPr>
        <w:t>Mobbing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– należy przez </w:t>
      </w:r>
      <w:r>
        <w:rPr>
          <w:rFonts w:ascii="Times New Roman" w:hAnsi="Times New Roman" w:cs="Times New Roman"/>
          <w:spacing w:val="2"/>
          <w:sz w:val="24"/>
          <w:lang w:val="pl-PL"/>
        </w:rPr>
        <w:t xml:space="preserve">to </w:t>
      </w:r>
      <w:r>
        <w:rPr>
          <w:rFonts w:ascii="Times New Roman" w:hAnsi="Times New Roman" w:cs="Times New Roman"/>
          <w:sz w:val="24"/>
          <w:lang w:val="pl-PL"/>
        </w:rPr>
        <w:t xml:space="preserve">rozumieć działania lub zachowania dotyczące studenta lub skierowane przeciwko studentowi, polegające na uporczywym i długotrwałym nękaniu lub zastraszaniu studenta, wywołujące u niego zaniżoną ocenę, powodujące lub mające </w:t>
      </w:r>
      <w:r>
        <w:rPr>
          <w:rFonts w:ascii="Times New Roman" w:hAnsi="Times New Roman" w:cs="Times New Roman"/>
          <w:spacing w:val="-3"/>
          <w:sz w:val="24"/>
          <w:lang w:val="pl-PL"/>
        </w:rPr>
        <w:t xml:space="preserve">na </w:t>
      </w:r>
      <w:r>
        <w:rPr>
          <w:rFonts w:ascii="Times New Roman" w:hAnsi="Times New Roman" w:cs="Times New Roman"/>
          <w:sz w:val="24"/>
          <w:lang w:val="pl-PL"/>
        </w:rPr>
        <w:t>celu poniżenie lub</w:t>
      </w:r>
      <w:r>
        <w:rPr>
          <w:rFonts w:ascii="Times New Roman" w:hAnsi="Times New Roman" w:cs="Times New Roman"/>
          <w:spacing w:val="15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ośmieszenie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</w:t>
      </w:r>
      <w:r w:rsidR="00682220">
        <w:rPr>
          <w:rFonts w:ascii="Times New Roman" w:hAnsi="Times New Roman" w:cs="Times New Roman"/>
          <w:sz w:val="24"/>
          <w:szCs w:val="24"/>
          <w:lang w:val="pl-PL"/>
        </w:rPr>
        <w:t>b</w:t>
      </w:r>
      <w:r>
        <w:rPr>
          <w:rFonts w:ascii="Times New Roman" w:hAnsi="Times New Roman" w:cs="Times New Roman"/>
          <w:sz w:val="24"/>
          <w:szCs w:val="24"/>
          <w:lang w:val="pl-PL"/>
        </w:rPr>
        <w:t>bing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może wywołać u studenta zaniżoną samoocenę, izolowanie go lub wyeliminowanie z zespołu. Za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uznawane będą również zachowania dyskryminujące, tj. noszące cechy opisane powyżej, w szczególności ze względu na płeć, wiek, niepełnosprawność, rasę, religię, narodowość, przekonania polityczne, przynależność związkową, pochodzenie etniczne, wyznanie, orientację seksualną.</w:t>
      </w:r>
    </w:p>
    <w:p w14:paraId="6BE317D8" w14:textId="77777777" w:rsidR="008625C7" w:rsidRDefault="008625C7">
      <w:pPr>
        <w:tabs>
          <w:tab w:val="left" w:pos="2273"/>
        </w:tabs>
        <w:ind w:right="114"/>
        <w:jc w:val="both"/>
        <w:rPr>
          <w:rFonts w:ascii="Times New Roman" w:hAnsi="Times New Roman" w:cs="Times New Roman"/>
          <w:lang w:val="pl-PL"/>
        </w:rPr>
      </w:pPr>
    </w:p>
    <w:p w14:paraId="0216A080" w14:textId="77777777" w:rsidR="008625C7" w:rsidRDefault="00BF44D9">
      <w:pPr>
        <w:tabs>
          <w:tab w:val="left" w:pos="2273"/>
        </w:tabs>
        <w:ind w:right="117"/>
        <w:jc w:val="both"/>
      </w:pPr>
      <w:r>
        <w:rPr>
          <w:rFonts w:ascii="Times New Roman" w:hAnsi="Times New Roman" w:cs="Times New Roman"/>
          <w:b/>
          <w:bCs/>
          <w:sz w:val="24"/>
          <w:lang w:val="pl-PL"/>
        </w:rPr>
        <w:t>Molestowanie seksualne (</w:t>
      </w:r>
      <w:proofErr w:type="spellStart"/>
      <w:r>
        <w:rPr>
          <w:rFonts w:ascii="Times New Roman" w:hAnsi="Times New Roman" w:cs="Times New Roman"/>
          <w:b/>
          <w:bCs/>
          <w:sz w:val="24"/>
          <w:lang w:val="pl-PL"/>
        </w:rPr>
        <w:t>MeToo</w:t>
      </w:r>
      <w:proofErr w:type="spellEnd"/>
      <w:r>
        <w:rPr>
          <w:rFonts w:ascii="Times New Roman" w:hAnsi="Times New Roman" w:cs="Times New Roman"/>
          <w:b/>
          <w:bCs/>
          <w:sz w:val="24"/>
          <w:lang w:val="pl-PL"/>
        </w:rPr>
        <w:t xml:space="preserve">) </w:t>
      </w:r>
      <w:r>
        <w:rPr>
          <w:rFonts w:ascii="Times New Roman" w:hAnsi="Times New Roman" w:cs="Times New Roman"/>
          <w:sz w:val="24"/>
          <w:lang w:val="pl-PL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niepożądane zachowania o podtekście seksualnym, w tym żądania lub prośby o przysługi seksualne lub inne zachowania o podtekście seksualnym, wyrażane słownie lub niewerbalnie. Jako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należy również </w:t>
      </w:r>
      <w:r>
        <w:rPr>
          <w:rFonts w:ascii="Times New Roman" w:hAnsi="Times New Roman" w:cs="Times New Roman"/>
          <w:spacing w:val="3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 xml:space="preserve">rozumieć dyskryminowanie ze względu </w:t>
      </w:r>
      <w:r>
        <w:rPr>
          <w:rFonts w:ascii="Times New Roman" w:hAnsi="Times New Roman" w:cs="Times New Roman"/>
          <w:spacing w:val="-3"/>
          <w:sz w:val="24"/>
          <w:lang w:val="pl-PL"/>
        </w:rPr>
        <w:t xml:space="preserve">na </w:t>
      </w:r>
      <w:r>
        <w:rPr>
          <w:rFonts w:ascii="Times New Roman" w:hAnsi="Times New Roman" w:cs="Times New Roman"/>
          <w:sz w:val="24"/>
          <w:lang w:val="pl-PL"/>
        </w:rPr>
        <w:t xml:space="preserve">płeć, </w:t>
      </w:r>
      <w:r>
        <w:rPr>
          <w:rFonts w:ascii="Times New Roman" w:hAnsi="Times New Roman" w:cs="Times New Roman"/>
          <w:spacing w:val="-3"/>
          <w:sz w:val="24"/>
          <w:lang w:val="pl-PL"/>
        </w:rPr>
        <w:t>a</w:t>
      </w:r>
      <w:r>
        <w:rPr>
          <w:rFonts w:ascii="Times New Roman" w:hAnsi="Times New Roman" w:cs="Times New Roman"/>
          <w:sz w:val="24"/>
          <w:lang w:val="pl-PL"/>
        </w:rPr>
        <w:t xml:space="preserve"> także każde nieakceptowane zachowanie o charakterze seksualnym lub odnoszące się do płci studenta, którego celem lub skutkiem jest naruszenie godności lub poniżenie albo upokorzenie studenta. </w:t>
      </w:r>
    </w:p>
    <w:p w14:paraId="3917F8AF" w14:textId="77777777" w:rsidR="008625C7" w:rsidRDefault="008625C7">
      <w:pPr>
        <w:tabs>
          <w:tab w:val="left" w:pos="2273"/>
        </w:tabs>
        <w:ind w:right="117"/>
        <w:jc w:val="both"/>
        <w:rPr>
          <w:rFonts w:ascii="Times New Roman" w:hAnsi="Times New Roman" w:cs="Times New Roman"/>
          <w:lang w:val="pl-PL"/>
        </w:rPr>
      </w:pPr>
    </w:p>
    <w:p w14:paraId="67AC3587" w14:textId="77777777" w:rsidR="008625C7" w:rsidRDefault="00BF44D9">
      <w:pPr>
        <w:pStyle w:val="Bezodstpw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Dyskryminacja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bezprawne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pozbawienie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ograniczenie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nierównomierne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płeć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narodowość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przekonania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zwłaszcza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polityczne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religijne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przynależność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związkową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także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przyznanie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tych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względów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niektórym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mniejszych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>
        <w:rPr>
          <w:rFonts w:ascii="Times New Roman" w:hAnsi="Times New Roman" w:cs="Times New Roman"/>
          <w:sz w:val="24"/>
          <w:szCs w:val="24"/>
        </w:rPr>
        <w:t>których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korzystają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48E78B9" w14:textId="77777777" w:rsidR="008625C7" w:rsidRDefault="00862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BA34A2" w14:textId="77777777" w:rsidR="008625C7" w:rsidRDefault="00862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822C7B" w14:textId="77777777" w:rsidR="008625C7" w:rsidRDefault="00862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EF12774" w14:textId="77777777" w:rsidR="008625C7" w:rsidRDefault="00862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4834C87" w14:textId="77777777" w:rsidR="008625C7" w:rsidRDefault="008625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1BCA82" w14:textId="77777777" w:rsidR="008625C7" w:rsidRDefault="00BF44D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Formy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dyskryminacji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6134B38B" w14:textId="77777777" w:rsidR="008625C7" w:rsidRDefault="00BF44D9">
      <w:pPr>
        <w:pStyle w:val="Bezodstpw"/>
        <w:numPr>
          <w:ilvl w:val="0"/>
          <w:numId w:val="7"/>
        </w:numPr>
        <w:tabs>
          <w:tab w:val="left" w:pos="284"/>
        </w:tabs>
        <w:ind w:left="0"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dyskryminacja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bezpośrednia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przejawiająca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bezpośrednich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interakcjach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międzyludzkich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gorszym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traktowaniem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to, jak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postrzegana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pryzmat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bądź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prawnie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chronionych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przyjmującej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różne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 </w:t>
      </w:r>
      <w:proofErr w:type="spellStart"/>
      <w:r>
        <w:rPr>
          <w:rFonts w:ascii="Times New Roman" w:hAnsi="Times New Roman" w:cs="Times New Roman"/>
          <w:sz w:val="24"/>
          <w:szCs w:val="24"/>
        </w:rPr>
        <w:t>ignorowania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obecności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dyskryminowanej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obraźliwe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żarty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pomijanie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głosu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dyskusji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niesprawiedliwe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i   </w:t>
      </w:r>
      <w:proofErr w:type="spellStart"/>
      <w:r>
        <w:rPr>
          <w:rFonts w:ascii="Times New Roman" w:hAnsi="Times New Roman" w:cs="Times New Roman"/>
          <w:sz w:val="24"/>
          <w:szCs w:val="24"/>
        </w:rPr>
        <w:t>krzywdzące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-  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dyskryminacja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pośrednia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sytuacja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której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przepisy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prawa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albo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powszechnie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akceptowana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praktyka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życia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społecznego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doprowadzają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nierównego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traktowania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wybranych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porównaniu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innych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osób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będących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podobnej</w:t>
      </w:r>
      <w:proofErr w:type="spellEnd"/>
      <w:r>
        <w:rPr>
          <w:rStyle w:val="hgkelc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hgkelc"/>
          <w:rFonts w:ascii="Times New Roman" w:hAnsi="Times New Roman" w:cs="Times New Roman"/>
          <w:sz w:val="24"/>
          <w:szCs w:val="24"/>
        </w:rPr>
        <w:t>sytuacji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DD8BEED" w14:textId="77777777" w:rsidR="008625C7" w:rsidRDefault="008625C7">
      <w:pPr>
        <w:pStyle w:val="Bezodstpw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F21655C" w14:textId="77777777" w:rsidR="008625C7" w:rsidRDefault="00BF44D9">
      <w:pPr>
        <w:pStyle w:val="Bezodstpw"/>
        <w:jc w:val="both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zachowania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niepożądane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należy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rozumieć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nieświadome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negatywne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oddziaływanie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poszczególne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uczestników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>
        <w:rPr>
          <w:rFonts w:ascii="Times New Roman" w:hAnsi="Times New Roman" w:cs="Times New Roman"/>
          <w:sz w:val="24"/>
          <w:szCs w:val="24"/>
        </w:rPr>
        <w:t>, w </w:t>
      </w:r>
      <w:proofErr w:type="spellStart"/>
      <w:r>
        <w:rPr>
          <w:rFonts w:ascii="Times New Roman" w:hAnsi="Times New Roman" w:cs="Times New Roman"/>
          <w:sz w:val="24"/>
          <w:szCs w:val="24"/>
        </w:rPr>
        <w:t>szczególności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F3A5D66" w14:textId="77777777" w:rsidR="008625C7" w:rsidRDefault="00BF44D9">
      <w:pPr>
        <w:pStyle w:val="Bezodstpw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mowę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nienawiści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negatywnie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nacechowane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wypowiedzi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skierowane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określonej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jednostki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hAnsi="Times New Roman" w:cs="Times New Roman"/>
          <w:sz w:val="24"/>
          <w:szCs w:val="24"/>
        </w:rPr>
        <w:t>względu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posiadane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cechy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płeć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orientację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tożsamość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płciową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wyznanie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narodowość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niepełnosprawność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szerzące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propagujące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usprawiedliwiające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wrogości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oparte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nietolerancji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podburzające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 </w:t>
      </w:r>
      <w:proofErr w:type="spellStart"/>
      <w:r>
        <w:rPr>
          <w:rFonts w:ascii="Times New Roman" w:hAnsi="Times New Roman" w:cs="Times New Roman"/>
          <w:sz w:val="24"/>
          <w:szCs w:val="24"/>
        </w:rPr>
        <w:t>zachęcające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nienawiści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dyskryminacji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wrogości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zjawisko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przybiera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zarówno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nawoływanie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 </w:t>
      </w:r>
      <w:proofErr w:type="spellStart"/>
      <w:r>
        <w:rPr>
          <w:rFonts w:ascii="Times New Roman" w:hAnsi="Times New Roman" w:cs="Times New Roman"/>
          <w:sz w:val="24"/>
          <w:szCs w:val="24"/>
        </w:rPr>
        <w:t>nienawiści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bądź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przemocy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publiczne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rozpowszechnianie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obraźliwych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bądź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upokarzających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14:paraId="7D1E103B" w14:textId="77777777" w:rsidR="008625C7" w:rsidRDefault="00BF44D9">
      <w:pPr>
        <w:pStyle w:val="Bezodstpw"/>
        <w:numPr>
          <w:ilvl w:val="0"/>
          <w:numId w:val="7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nienawiści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występująca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(fora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portale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społecznościowe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przybierająca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agresywnych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obraźliwych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nieposiadających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rzeczowej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argumentacji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komentarzy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skierowanych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konkretnej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osoby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bądź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pewnej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561A325" w14:textId="77777777" w:rsidR="008625C7" w:rsidRDefault="008625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DBC71B9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5. Odpowiedzialność</w:t>
      </w:r>
    </w:p>
    <w:p w14:paraId="1163914A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Osoba prowadząca zajęcia dydaktyczne</w:t>
      </w:r>
    </w:p>
    <w:p w14:paraId="33C97782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Kierownik przedmiotu/ nauczyciel akademicki</w:t>
      </w:r>
    </w:p>
    <w:p w14:paraId="52FA95D6" w14:textId="77777777" w:rsidR="008625C7" w:rsidRDefault="008625C7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25303E3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6. Sposób postępowania</w:t>
      </w:r>
    </w:p>
    <w:p w14:paraId="75FEABDB" w14:textId="1ED9BA3A" w:rsidR="00D66995" w:rsidRPr="00D66995" w:rsidRDefault="00BF44D9" w:rsidP="00D66995">
      <w:pPr>
        <w:pStyle w:val="Tekstkomentarz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val="pl-PL"/>
        </w:rPr>
        <w:t xml:space="preserve">6.1. </w:t>
      </w:r>
      <w:r w:rsidRPr="00B960C1">
        <w:rPr>
          <w:rFonts w:ascii="Times New Roman" w:hAnsi="Times New Roman" w:cs="Times New Roman"/>
          <w:sz w:val="24"/>
          <w:lang w:val="pl-PL"/>
        </w:rPr>
        <w:t>Student,</w:t>
      </w:r>
      <w:r>
        <w:rPr>
          <w:rFonts w:ascii="Times New Roman" w:hAnsi="Times New Roman" w:cs="Times New Roman"/>
          <w:sz w:val="24"/>
          <w:lang w:val="pl-PL"/>
        </w:rPr>
        <w:t xml:space="preserve"> który uzna, że został poddany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dyskryminacji bądź molestowaniu seksualnemu lub który zaobserwował zjawisko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dyskryminacji bądź molestowania </w:t>
      </w:r>
      <w:proofErr w:type="spellStart"/>
      <w:r>
        <w:rPr>
          <w:rFonts w:ascii="Times New Roman" w:hAnsi="Times New Roman" w:cs="Times New Roman"/>
          <w:sz w:val="24"/>
          <w:lang w:val="pl-PL"/>
        </w:rPr>
        <w:t>seksulanego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może zgłosić ten </w:t>
      </w:r>
      <w:r>
        <w:rPr>
          <w:rFonts w:ascii="Times New Roman" w:hAnsi="Times New Roman" w:cs="Times New Roman"/>
          <w:spacing w:val="-3"/>
          <w:sz w:val="24"/>
          <w:lang w:val="pl-PL"/>
        </w:rPr>
        <w:t xml:space="preserve">fakt </w:t>
      </w:r>
      <w:r>
        <w:rPr>
          <w:rFonts w:ascii="Times New Roman" w:hAnsi="Times New Roman" w:cs="Times New Roman"/>
          <w:sz w:val="24"/>
          <w:lang w:val="pl-PL"/>
        </w:rPr>
        <w:t xml:space="preserve">w formie pisemnej skargi do 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o</w:t>
      </w:r>
      <w:r w:rsidR="00D66995" w:rsidRPr="00D66995">
        <w:rPr>
          <w:rFonts w:ascii="Times New Roman" w:hAnsi="Times New Roman" w:cs="Times New Roman"/>
          <w:sz w:val="24"/>
          <w:szCs w:val="24"/>
        </w:rPr>
        <w:t>piekun</w:t>
      </w:r>
      <w:r w:rsidR="00D66995" w:rsidRPr="00D669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6995" w:rsidRPr="00D6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66995" w:rsidRPr="00D6699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Kierownik</w:t>
      </w:r>
      <w:r w:rsidR="00D66995" w:rsidRPr="00D669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6995" w:rsidRPr="00D6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przedmiotu</w:t>
      </w:r>
      <w:proofErr w:type="spellEnd"/>
      <w:r w:rsidR="00D66995" w:rsidRPr="00D669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Prodziekana</w:t>
      </w:r>
      <w:proofErr w:type="spellEnd"/>
      <w:r w:rsidR="00D66995" w:rsidRPr="00D66995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D66995" w:rsidRPr="00D66995">
        <w:rPr>
          <w:rFonts w:ascii="Times New Roman" w:hAnsi="Times New Roman" w:cs="Times New Roman"/>
          <w:sz w:val="24"/>
          <w:szCs w:val="24"/>
        </w:rPr>
        <w:t>Kierunku</w:t>
      </w:r>
      <w:proofErr w:type="spellEnd"/>
    </w:p>
    <w:p w14:paraId="75C910CD" w14:textId="4613ED64" w:rsidR="008625C7" w:rsidRPr="00D66995" w:rsidRDefault="00BF44D9">
      <w:pPr>
        <w:tabs>
          <w:tab w:val="left" w:pos="2273"/>
        </w:tabs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D6699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D9673B2" w14:textId="77777777" w:rsidR="008625C7" w:rsidRDefault="00BF44D9">
      <w:pPr>
        <w:tabs>
          <w:tab w:val="left" w:pos="1539"/>
        </w:tabs>
        <w:ind w:right="113"/>
        <w:jc w:val="both"/>
      </w:pPr>
      <w:r>
        <w:rPr>
          <w:rFonts w:ascii="Times New Roman" w:hAnsi="Times New Roman" w:cs="Times New Roman"/>
          <w:sz w:val="24"/>
          <w:lang w:val="pl-PL"/>
        </w:rPr>
        <w:t xml:space="preserve">6.2. Skarga powinna zawierać: imię, nazwisko, wydział, kierunek studiów, rok studiów, przedstawienie stanu faktycznego, datę lub okres którego dotyczy, dowody </w:t>
      </w:r>
      <w:r>
        <w:rPr>
          <w:rFonts w:ascii="Times New Roman" w:hAnsi="Times New Roman" w:cs="Times New Roman"/>
          <w:spacing w:val="-3"/>
          <w:sz w:val="24"/>
          <w:lang w:val="pl-PL"/>
        </w:rPr>
        <w:t xml:space="preserve">na </w:t>
      </w:r>
      <w:r>
        <w:rPr>
          <w:rFonts w:ascii="Times New Roman" w:hAnsi="Times New Roman" w:cs="Times New Roman"/>
          <w:sz w:val="24"/>
          <w:lang w:val="pl-PL"/>
        </w:rPr>
        <w:t xml:space="preserve">poparcie przytoczonych okoliczności, wskazanie sprawcy/ów oraz ofiary </w:t>
      </w:r>
      <w:proofErr w:type="spellStart"/>
      <w:r>
        <w:rPr>
          <w:rFonts w:ascii="Times New Roman" w:hAnsi="Times New Roman" w:cs="Times New Roman"/>
          <w:sz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, molestowania </w:t>
      </w:r>
      <w:proofErr w:type="spellStart"/>
      <w:r>
        <w:rPr>
          <w:rFonts w:ascii="Times New Roman" w:hAnsi="Times New Roman" w:cs="Times New Roman"/>
          <w:sz w:val="24"/>
          <w:lang w:val="pl-PL"/>
        </w:rPr>
        <w:t>seksulanego</w:t>
      </w:r>
      <w:proofErr w:type="spellEnd"/>
      <w:r>
        <w:rPr>
          <w:rFonts w:ascii="Times New Roman" w:hAnsi="Times New Roman" w:cs="Times New Roman"/>
          <w:sz w:val="24"/>
          <w:lang w:val="pl-PL"/>
        </w:rPr>
        <w:t xml:space="preserve"> bądź dyskryminacji, datę oraz podpis osoby</w:t>
      </w:r>
      <w:r>
        <w:rPr>
          <w:rFonts w:ascii="Times New Roman" w:hAnsi="Times New Roman" w:cs="Times New Roman"/>
          <w:spacing w:val="-18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zgłaszającej.</w:t>
      </w:r>
    </w:p>
    <w:p w14:paraId="4FE14ACE" w14:textId="77777777" w:rsidR="008625C7" w:rsidRDefault="00BF44D9">
      <w:pPr>
        <w:tabs>
          <w:tab w:val="left" w:pos="1525"/>
        </w:tabs>
        <w:jc w:val="both"/>
      </w:pPr>
      <w:r>
        <w:rPr>
          <w:rFonts w:ascii="Times New Roman" w:hAnsi="Times New Roman" w:cs="Times New Roman"/>
          <w:sz w:val="24"/>
          <w:lang w:val="pl-PL"/>
        </w:rPr>
        <w:t>6.3. Skargi anonimowe nie podlegają</w:t>
      </w:r>
      <w:r>
        <w:rPr>
          <w:rFonts w:ascii="Times New Roman" w:hAnsi="Times New Roman" w:cs="Times New Roman"/>
          <w:spacing w:val="-2"/>
          <w:sz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lang w:val="pl-PL"/>
        </w:rPr>
        <w:t>rozpatrzeniu.</w:t>
      </w:r>
    </w:p>
    <w:p w14:paraId="10FFA432" w14:textId="50C2CE91" w:rsidR="008625C7" w:rsidRDefault="00BF44D9">
      <w:p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6.4. Skład orzekający – </w:t>
      </w:r>
      <w:r w:rsidR="00D66995">
        <w:rPr>
          <w:rFonts w:ascii="Times New Roman" w:hAnsi="Times New Roman" w:cs="Times New Roman"/>
          <w:sz w:val="24"/>
          <w:szCs w:val="24"/>
        </w:rPr>
        <w:t xml:space="preserve">organ </w:t>
      </w:r>
      <w:proofErr w:type="spellStart"/>
      <w:r w:rsidR="00D66995">
        <w:rPr>
          <w:rFonts w:ascii="Times New Roman" w:hAnsi="Times New Roman" w:cs="Times New Roman"/>
          <w:sz w:val="24"/>
          <w:szCs w:val="24"/>
        </w:rPr>
        <w:t>składający</w:t>
      </w:r>
      <w:proofErr w:type="spellEnd"/>
      <w:r w:rsidR="00D6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95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D66995">
        <w:rPr>
          <w:rFonts w:ascii="Times New Roman" w:hAnsi="Times New Roman" w:cs="Times New Roman"/>
          <w:sz w:val="24"/>
          <w:szCs w:val="24"/>
        </w:rPr>
        <w:t xml:space="preserve"> z 4 </w:t>
      </w:r>
      <w:proofErr w:type="spellStart"/>
      <w:r w:rsidR="00D66995">
        <w:rPr>
          <w:rFonts w:ascii="Times New Roman" w:hAnsi="Times New Roman" w:cs="Times New Roman"/>
          <w:sz w:val="24"/>
          <w:szCs w:val="24"/>
        </w:rPr>
        <w:t>członków</w:t>
      </w:r>
      <w:proofErr w:type="spellEnd"/>
      <w:r w:rsidR="00D669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95" w:rsidRPr="00D430DC">
        <w:rPr>
          <w:rFonts w:ascii="Times New Roman" w:hAnsi="Times New Roman" w:cs="Times New Roman"/>
          <w:sz w:val="24"/>
          <w:szCs w:val="24"/>
        </w:rPr>
        <w:t>Rzecznik</w:t>
      </w:r>
      <w:r w:rsidR="00D66995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="00D66995" w:rsidRPr="00D430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995" w:rsidRPr="00D430DC">
        <w:rPr>
          <w:rFonts w:ascii="Times New Roman" w:hAnsi="Times New Roman" w:cs="Times New Roman"/>
          <w:sz w:val="24"/>
          <w:szCs w:val="24"/>
        </w:rPr>
        <w:t>Dyscyplinarny</w:t>
      </w:r>
      <w:r w:rsidR="00D66995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D66995" w:rsidRPr="00D430DC">
        <w:rPr>
          <w:rFonts w:ascii="Times New Roman" w:hAnsi="Times New Roman" w:cs="Times New Roman"/>
          <w:sz w:val="24"/>
          <w:szCs w:val="24"/>
        </w:rPr>
        <w:t xml:space="preserve"> ds. </w:t>
      </w:r>
      <w:proofErr w:type="spellStart"/>
      <w:r w:rsidR="00D66995" w:rsidRPr="00D430DC">
        <w:rPr>
          <w:rFonts w:ascii="Times New Roman" w:hAnsi="Times New Roman" w:cs="Times New Roman"/>
          <w:sz w:val="24"/>
          <w:szCs w:val="24"/>
        </w:rPr>
        <w:t>Studentów</w:t>
      </w:r>
      <w:proofErr w:type="spellEnd"/>
      <w:r w:rsidR="00D66995" w:rsidRPr="00D430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66995" w:rsidRPr="00D430DC">
        <w:rPr>
          <w:rFonts w:ascii="Times New Roman" w:hAnsi="Times New Roman" w:cs="Times New Roman"/>
          <w:sz w:val="24"/>
          <w:szCs w:val="24"/>
        </w:rPr>
        <w:t>Doktorantów</w:t>
      </w:r>
      <w:proofErr w:type="spellEnd"/>
      <w:r w:rsidR="00D669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zajmujący się konkretnym przypadkiem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dyskryminacji lub molestowania seksualnego, powoływany do rozstrzygnięcia określonego przypadku przez Przewodniczącego, albo w przypadku jego nieobecności zastępcę Przewodniczącego Komisji.</w:t>
      </w:r>
    </w:p>
    <w:p w14:paraId="3A4AC019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Hlk128311355"/>
      <w:r>
        <w:rPr>
          <w:rFonts w:ascii="Times New Roman" w:hAnsi="Times New Roman" w:cs="Times New Roman"/>
          <w:sz w:val="24"/>
          <w:szCs w:val="24"/>
          <w:lang w:val="pl-PL"/>
        </w:rPr>
        <w:t xml:space="preserve">6.5. Student, który uważa że został poddany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lub molestowaniu seksualnemu ma prawo wystąpić z pisemnym zgłoszeniem zaistnienia takiego zdarzenia do Komisji. Zgłoszenia może dokonać również osoba posiadająca informację o przypadkach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lub molestowania seksualnego. Zgłoszenie winno być wniesione na piśmie (listownie lub osobiście), z własnoręcznym podpisem osoby zgłaszającej. </w:t>
      </w:r>
    </w:p>
    <w:p w14:paraId="60B83FD2" w14:textId="77777777" w:rsidR="008625C7" w:rsidRDefault="00BF44D9">
      <w:pPr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pl-PL"/>
        </w:rPr>
        <w:t>Zgłoszenie powinno zawierać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177532BC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- zwięzły opis stanu faktycznego poprzez wskazanie, w szczególności czasu i miejsca wystąpienia oraz rodzaju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uważanych za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dyskryminację lub molestowanie seksualne, ewentualne dowody na poparcie przytoczonych okoliczności oraz wskazanie sprawcy bądź sprawców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lub molestowania seksualnego. </w:t>
      </w:r>
    </w:p>
    <w:p w14:paraId="062808CD" w14:textId="77777777" w:rsidR="008625C7" w:rsidRDefault="00BF44D9">
      <w:p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- wzór zgłoszenia stanowi załącznik do procedury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WNoZ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/WZZJK/20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DA32B7E" w14:textId="77777777" w:rsidR="00485AC4" w:rsidRPr="000F76C5" w:rsidRDefault="00BF44D9" w:rsidP="00485AC4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</w:t>
      </w:r>
      <w:bookmarkEnd w:id="0"/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Rzecznik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dyscyplinarny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wydaje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postanowienie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wszczęciu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wyjaśniającego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doręcza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studentowi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czynu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dotyczy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postępowanie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wyjaśniające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zawiadamia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wszczęciu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AC4" w:rsidRPr="000F76C5">
        <w:rPr>
          <w:rFonts w:ascii="Times New Roman" w:hAnsi="Times New Roman" w:cs="Times New Roman"/>
          <w:sz w:val="24"/>
          <w:szCs w:val="24"/>
        </w:rPr>
        <w:t>wyjaśniającego</w:t>
      </w:r>
      <w:proofErr w:type="spellEnd"/>
      <w:r w:rsidR="00485AC4" w:rsidRPr="000F76C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C8335A" w14:textId="77777777" w:rsidR="00485AC4" w:rsidRPr="000F76C5" w:rsidRDefault="00485AC4" w:rsidP="00485AC4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76C5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rektora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66CE79" w14:textId="77777777" w:rsidR="00485AC4" w:rsidRPr="000F76C5" w:rsidRDefault="00485AC4" w:rsidP="00485AC4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76C5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pokrzywdzonego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10BDC6F" w14:textId="77777777" w:rsidR="00485AC4" w:rsidRPr="000F76C5" w:rsidRDefault="00485AC4" w:rsidP="00485AC4">
      <w:pPr>
        <w:autoSpaceDE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F76C5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osobę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która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zawiadomiła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popełnieniu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czynu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mającego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znamiona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przewinienia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76C5">
        <w:rPr>
          <w:rFonts w:ascii="Times New Roman" w:hAnsi="Times New Roman" w:cs="Times New Roman"/>
          <w:sz w:val="24"/>
          <w:szCs w:val="24"/>
        </w:rPr>
        <w:t>dyscyplinarnego</w:t>
      </w:r>
      <w:proofErr w:type="spellEnd"/>
      <w:r w:rsidRPr="000F76C5">
        <w:rPr>
          <w:rFonts w:ascii="Times New Roman" w:hAnsi="Times New Roman" w:cs="Times New Roman"/>
          <w:sz w:val="24"/>
          <w:szCs w:val="24"/>
        </w:rPr>
        <w:t>.</w:t>
      </w:r>
    </w:p>
    <w:p w14:paraId="49A206C2" w14:textId="1F147E7F" w:rsidR="008625C7" w:rsidRDefault="00BF44D9">
      <w:p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6.6.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pl-PL"/>
        </w:rPr>
        <w:t xml:space="preserve"> </w:t>
      </w:r>
      <w:r w:rsidRPr="00B960C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5A7A3B" w:rsidRPr="00B960C1">
        <w:rPr>
          <w:rFonts w:ascii="Times New Roman" w:hAnsi="Times New Roman" w:cs="Times New Roman"/>
          <w:sz w:val="24"/>
          <w:szCs w:val="24"/>
          <w:lang w:val="pl-PL"/>
        </w:rPr>
        <w:t>ładze W</w:t>
      </w:r>
      <w:r w:rsidRPr="00B960C1">
        <w:rPr>
          <w:rFonts w:ascii="Times New Roman" w:hAnsi="Times New Roman" w:cs="Times New Roman"/>
          <w:sz w:val="24"/>
          <w:szCs w:val="24"/>
          <w:lang w:val="pl-PL"/>
        </w:rPr>
        <w:t>ydział</w:t>
      </w:r>
      <w:r w:rsidR="005A7A3B" w:rsidRPr="00B960C1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B960C1">
        <w:rPr>
          <w:rFonts w:ascii="Times New Roman" w:hAnsi="Times New Roman" w:cs="Times New Roman"/>
          <w:sz w:val="24"/>
          <w:szCs w:val="24"/>
          <w:lang w:val="pl-PL"/>
        </w:rPr>
        <w:t xml:space="preserve"> Nauk o Zdrowiu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podejmuj</w:t>
      </w:r>
      <w:r w:rsidR="005A7A3B">
        <w:rPr>
          <w:rFonts w:ascii="Times New Roman" w:hAnsi="Times New Roman" w:cs="Times New Roman"/>
          <w:sz w:val="24"/>
          <w:szCs w:val="24"/>
          <w:lang w:val="pl-PL"/>
        </w:rPr>
        <w:t>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działania wskazane w procedurze również w każdym przypadku powzięcia informacji o zaistnieniu zjawiska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, dyskryminacji lub molestowania seksualnego z innego źródła aniżeli zgłoszenie.</w:t>
      </w:r>
      <w:r>
        <w:rPr>
          <w:lang w:val="pl-PL"/>
        </w:rPr>
        <w:t xml:space="preserve"> </w:t>
      </w:r>
    </w:p>
    <w:p w14:paraId="67EA09D4" w14:textId="77777777" w:rsidR="008625C7" w:rsidRDefault="008625C7">
      <w:pPr>
        <w:jc w:val="both"/>
        <w:rPr>
          <w:lang w:val="pl-PL"/>
        </w:rPr>
      </w:pPr>
    </w:p>
    <w:p w14:paraId="1888038D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7. Procedury powiązane z przedmiotem i zakresem procedury</w:t>
      </w:r>
    </w:p>
    <w:p w14:paraId="34FD0387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Regulamin pracy Wydziałowego Zespołu ds. Zapewnienia Jakości Kształcenia.</w:t>
      </w:r>
    </w:p>
    <w:p w14:paraId="697D1A92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Uniwersytet Medyczny podejmuje działania mające na celu przeciwdziałanie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mobbingowi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lub molestowaniu seksualnemu polegające w szczególności na: </w:t>
      </w:r>
    </w:p>
    <w:p w14:paraId="7F714CA5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1) obowiązkowym przeszkoleniu wszystkich pracowników z zakresu problematyki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lub molestowania seksualnego oraz przeciwdziałania tym zjawiskom; </w:t>
      </w:r>
    </w:p>
    <w:p w14:paraId="38964E94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2) prowadzeniu systematycznych, odbywających się nie rzadziej niż raz na rok prelekcji lub treningów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antymobbingowych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dla pracowników; </w:t>
      </w:r>
    </w:p>
    <w:p w14:paraId="79514852" w14:textId="77777777" w:rsidR="008625C7" w:rsidRDefault="00BF44D9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3) wprowadzeniu w Uniwersytecie adresu e-mail, na który kierować można pytania związane z problematyką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lub molestowania seksualnego; na pytania odpowiadać będą członkowie Komisji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antymobbingowej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lub zaproszeni eksperci; </w:t>
      </w:r>
    </w:p>
    <w:p w14:paraId="3E5079B6" w14:textId="77777777" w:rsidR="008625C7" w:rsidRDefault="00BF44D9">
      <w:pPr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4) tworzeniu materiałów informacyjnych na temat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i molestowania seksualnego oraz udostępnianiu ich pracownikom.</w:t>
      </w:r>
    </w:p>
    <w:p w14:paraId="305A01C7" w14:textId="77777777" w:rsidR="008625C7" w:rsidRDefault="008625C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</w:p>
    <w:p w14:paraId="0802EDC9" w14:textId="77777777" w:rsidR="008625C7" w:rsidRDefault="00BF44D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8. Załączniki:</w:t>
      </w:r>
    </w:p>
    <w:p w14:paraId="7368FE39" w14:textId="77777777" w:rsidR="008625C7" w:rsidRDefault="00BF44D9">
      <w:pPr>
        <w:spacing w:after="20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Formularz zgłoszenia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mobbingu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, dyskryminacji lub molestowania seksualnego  </w:t>
      </w:r>
    </w:p>
    <w:p w14:paraId="1DEDD87B" w14:textId="77777777" w:rsidR="008625C7" w:rsidRDefault="008625C7">
      <w:pPr>
        <w:pStyle w:val="Akapitzlist"/>
        <w:tabs>
          <w:tab w:val="left" w:pos="1539"/>
        </w:tabs>
        <w:spacing w:line="360" w:lineRule="auto"/>
        <w:ind w:right="109"/>
      </w:pPr>
    </w:p>
    <w:sectPr w:rsidR="008625C7">
      <w:pgSz w:w="11906" w:h="16838"/>
      <w:pgMar w:top="1320" w:right="1300" w:bottom="280" w:left="1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28574" w14:textId="77777777" w:rsidR="00FD76E9" w:rsidRDefault="00FD76E9">
      <w:r>
        <w:separator/>
      </w:r>
    </w:p>
  </w:endnote>
  <w:endnote w:type="continuationSeparator" w:id="0">
    <w:p w14:paraId="0827E435" w14:textId="77777777" w:rsidR="00FD76E9" w:rsidRDefault="00FD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F9B3" w14:textId="77777777" w:rsidR="00FD76E9" w:rsidRDefault="00FD76E9">
      <w:r>
        <w:rPr>
          <w:color w:val="000000"/>
        </w:rPr>
        <w:separator/>
      </w:r>
    </w:p>
  </w:footnote>
  <w:footnote w:type="continuationSeparator" w:id="0">
    <w:p w14:paraId="4F394604" w14:textId="77777777" w:rsidR="00FD76E9" w:rsidRDefault="00FD7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C0B94"/>
    <w:multiLevelType w:val="hybridMultilevel"/>
    <w:tmpl w:val="FAD085AE"/>
    <w:lvl w:ilvl="0" w:tplc="7A6E44B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365A"/>
    <w:multiLevelType w:val="multilevel"/>
    <w:tmpl w:val="CCBA754C"/>
    <w:styleLink w:val="WWNum5"/>
    <w:lvl w:ilvl="0">
      <w:numFmt w:val="bullet"/>
      <w:lvlText w:val="-"/>
      <w:lvlJc w:val="left"/>
      <w:pPr>
        <w:ind w:left="777" w:hanging="140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26" w:hanging="140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472" w:hanging="14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9" w:hanging="14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65" w:hanging="14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12" w:hanging="14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58" w:hanging="14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04" w:hanging="14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1" w:hanging="140"/>
      </w:pPr>
      <w:rPr>
        <w:lang w:val="pl-PL" w:eastAsia="en-US" w:bidi="ar-SA"/>
      </w:rPr>
    </w:lvl>
  </w:abstractNum>
  <w:abstractNum w:abstractNumId="2" w15:restartNumberingAfterBreak="0">
    <w:nsid w:val="354C63E2"/>
    <w:multiLevelType w:val="multilevel"/>
    <w:tmpl w:val="568CBF60"/>
    <w:styleLink w:val="WWNum2"/>
    <w:lvl w:ilvl="0">
      <w:start w:val="1"/>
      <w:numFmt w:val="decimal"/>
      <w:lvlText w:val="%1."/>
      <w:lvlJc w:val="left"/>
      <w:pPr>
        <w:ind w:left="777" w:hanging="346"/>
      </w:pPr>
      <w:rPr>
        <w:rFonts w:eastAsia="Times New Roman" w:cs="Times New Roman"/>
        <w:spacing w:val="-15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26" w:hanging="34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472" w:hanging="34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9" w:hanging="34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65" w:hanging="34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12" w:hanging="34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58" w:hanging="34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04" w:hanging="34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1" w:hanging="346"/>
      </w:pPr>
      <w:rPr>
        <w:lang w:val="pl-PL" w:eastAsia="en-US" w:bidi="ar-SA"/>
      </w:rPr>
    </w:lvl>
  </w:abstractNum>
  <w:abstractNum w:abstractNumId="3" w15:restartNumberingAfterBreak="0">
    <w:nsid w:val="3B3E0468"/>
    <w:multiLevelType w:val="multilevel"/>
    <w:tmpl w:val="919EE18C"/>
    <w:styleLink w:val="WWNum6"/>
    <w:lvl w:ilvl="0">
      <w:start w:val="1"/>
      <w:numFmt w:val="decimal"/>
      <w:lvlText w:val="%1."/>
      <w:lvlJc w:val="left"/>
      <w:pPr>
        <w:ind w:left="777" w:hanging="346"/>
      </w:pPr>
      <w:rPr>
        <w:rFonts w:eastAsia="Times New Roman" w:cs="Times New Roman"/>
        <w:spacing w:val="-15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26" w:hanging="34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472" w:hanging="34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9" w:hanging="34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65" w:hanging="34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12" w:hanging="34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58" w:hanging="34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04" w:hanging="34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1" w:hanging="346"/>
      </w:pPr>
      <w:rPr>
        <w:lang w:val="pl-PL" w:eastAsia="en-US" w:bidi="ar-SA"/>
      </w:rPr>
    </w:lvl>
  </w:abstractNum>
  <w:abstractNum w:abstractNumId="4" w15:restartNumberingAfterBreak="0">
    <w:nsid w:val="3C7D536F"/>
    <w:multiLevelType w:val="multilevel"/>
    <w:tmpl w:val="22E4E3B8"/>
    <w:styleLink w:val="WWNum4"/>
    <w:lvl w:ilvl="0">
      <w:start w:val="1"/>
      <w:numFmt w:val="decimal"/>
      <w:lvlText w:val="%1."/>
      <w:lvlJc w:val="left"/>
      <w:pPr>
        <w:ind w:left="777" w:hanging="346"/>
      </w:pPr>
      <w:rPr>
        <w:rFonts w:eastAsia="Times New Roman" w:cs="Times New Roman"/>
        <w:spacing w:val="-29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497" w:hanging="336"/>
      </w:pPr>
      <w:rPr>
        <w:rFonts w:eastAsia="Times New Roman" w:cs="Times New Roman"/>
        <w:spacing w:val="-10"/>
        <w:w w:val="99"/>
        <w:sz w:val="24"/>
        <w:szCs w:val="24"/>
        <w:lang w:val="pl-PL" w:eastAsia="en-US" w:bidi="ar-SA"/>
      </w:rPr>
    </w:lvl>
    <w:lvl w:ilvl="2">
      <w:numFmt w:val="bullet"/>
      <w:lvlText w:val="-"/>
      <w:lvlJc w:val="left"/>
      <w:pPr>
        <w:ind w:left="1497" w:hanging="145"/>
      </w:pPr>
      <w:rPr>
        <w:rFonts w:ascii="Times New Roman" w:eastAsia="Times New Roman" w:hAnsi="Times New Roman" w:cs="Times New Roman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3220" w:hanging="145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081" w:hanging="145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941" w:hanging="145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02" w:hanging="145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662" w:hanging="145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23" w:hanging="145"/>
      </w:pPr>
      <w:rPr>
        <w:lang w:val="pl-PL" w:eastAsia="en-US" w:bidi="ar-SA"/>
      </w:rPr>
    </w:lvl>
  </w:abstractNum>
  <w:abstractNum w:abstractNumId="5" w15:restartNumberingAfterBreak="0">
    <w:nsid w:val="40B811FB"/>
    <w:multiLevelType w:val="multilevel"/>
    <w:tmpl w:val="EBEECEA8"/>
    <w:styleLink w:val="WWNum1"/>
    <w:lvl w:ilvl="0">
      <w:start w:val="1"/>
      <w:numFmt w:val="decimal"/>
      <w:lvlText w:val="%1."/>
      <w:lvlJc w:val="left"/>
      <w:pPr>
        <w:ind w:left="777" w:hanging="346"/>
      </w:pPr>
      <w:rPr>
        <w:rFonts w:eastAsia="Times New Roman" w:cs="Times New Roman"/>
        <w:spacing w:val="-2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ind w:left="1137" w:hanging="360"/>
      </w:pPr>
      <w:rPr>
        <w:rFonts w:eastAsia="Times New Roman" w:cs="Times New Roman"/>
        <w:spacing w:val="-25"/>
        <w:w w:val="99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040" w:hanging="360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2940" w:hanging="360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3841" w:hanging="360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4741" w:hanging="360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642" w:hanging="360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542" w:hanging="360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443" w:hanging="360"/>
      </w:pPr>
      <w:rPr>
        <w:lang w:val="pl-PL" w:eastAsia="en-US" w:bidi="ar-SA"/>
      </w:rPr>
    </w:lvl>
  </w:abstractNum>
  <w:abstractNum w:abstractNumId="6" w15:restartNumberingAfterBreak="0">
    <w:nsid w:val="5A675EFA"/>
    <w:multiLevelType w:val="multilevel"/>
    <w:tmpl w:val="AAC61E2E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AE66C80"/>
    <w:multiLevelType w:val="multilevel"/>
    <w:tmpl w:val="6F267622"/>
    <w:styleLink w:val="WWNum3"/>
    <w:lvl w:ilvl="0">
      <w:start w:val="1"/>
      <w:numFmt w:val="decimal"/>
      <w:lvlText w:val="%1."/>
      <w:lvlJc w:val="left"/>
      <w:pPr>
        <w:ind w:left="777" w:hanging="346"/>
      </w:pPr>
      <w:rPr>
        <w:rFonts w:eastAsia="Times New Roman" w:cs="Times New Roman"/>
        <w:spacing w:val="-30"/>
        <w:w w:val="99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626" w:hanging="346"/>
      </w:pPr>
      <w:rPr>
        <w:lang w:val="pl-PL" w:eastAsia="en-US" w:bidi="ar-SA"/>
      </w:rPr>
    </w:lvl>
    <w:lvl w:ilvl="2">
      <w:numFmt w:val="bullet"/>
      <w:lvlText w:val="•"/>
      <w:lvlJc w:val="left"/>
      <w:pPr>
        <w:ind w:left="2472" w:hanging="346"/>
      </w:pPr>
      <w:rPr>
        <w:lang w:val="pl-PL" w:eastAsia="en-US" w:bidi="ar-SA"/>
      </w:rPr>
    </w:lvl>
    <w:lvl w:ilvl="3">
      <w:numFmt w:val="bullet"/>
      <w:lvlText w:val="•"/>
      <w:lvlJc w:val="left"/>
      <w:pPr>
        <w:ind w:left="3319" w:hanging="346"/>
      </w:pPr>
      <w:rPr>
        <w:lang w:val="pl-PL" w:eastAsia="en-US" w:bidi="ar-SA"/>
      </w:rPr>
    </w:lvl>
    <w:lvl w:ilvl="4">
      <w:numFmt w:val="bullet"/>
      <w:lvlText w:val="•"/>
      <w:lvlJc w:val="left"/>
      <w:pPr>
        <w:ind w:left="4165" w:hanging="346"/>
      </w:pPr>
      <w:rPr>
        <w:lang w:val="pl-PL" w:eastAsia="en-US" w:bidi="ar-SA"/>
      </w:rPr>
    </w:lvl>
    <w:lvl w:ilvl="5">
      <w:numFmt w:val="bullet"/>
      <w:lvlText w:val="•"/>
      <w:lvlJc w:val="left"/>
      <w:pPr>
        <w:ind w:left="5012" w:hanging="346"/>
      </w:pPr>
      <w:rPr>
        <w:lang w:val="pl-PL" w:eastAsia="en-US" w:bidi="ar-SA"/>
      </w:rPr>
    </w:lvl>
    <w:lvl w:ilvl="6">
      <w:numFmt w:val="bullet"/>
      <w:lvlText w:val="•"/>
      <w:lvlJc w:val="left"/>
      <w:pPr>
        <w:ind w:left="5858" w:hanging="346"/>
      </w:pPr>
      <w:rPr>
        <w:lang w:val="pl-PL" w:eastAsia="en-US" w:bidi="ar-SA"/>
      </w:rPr>
    </w:lvl>
    <w:lvl w:ilvl="7">
      <w:numFmt w:val="bullet"/>
      <w:lvlText w:val="•"/>
      <w:lvlJc w:val="left"/>
      <w:pPr>
        <w:ind w:left="6704" w:hanging="346"/>
      </w:pPr>
      <w:rPr>
        <w:lang w:val="pl-PL" w:eastAsia="en-US" w:bidi="ar-SA"/>
      </w:rPr>
    </w:lvl>
    <w:lvl w:ilvl="8">
      <w:numFmt w:val="bullet"/>
      <w:lvlText w:val="•"/>
      <w:lvlJc w:val="left"/>
      <w:pPr>
        <w:ind w:left="7551" w:hanging="346"/>
      </w:pPr>
      <w:rPr>
        <w:lang w:val="pl-PL" w:eastAsia="en-US" w:bidi="ar-SA"/>
      </w:rPr>
    </w:lvl>
  </w:abstractNum>
  <w:num w:numId="1" w16cid:durableId="357202386">
    <w:abstractNumId w:val="3"/>
  </w:num>
  <w:num w:numId="2" w16cid:durableId="424108866">
    <w:abstractNumId w:val="1"/>
  </w:num>
  <w:num w:numId="3" w16cid:durableId="88896497">
    <w:abstractNumId w:val="4"/>
  </w:num>
  <w:num w:numId="4" w16cid:durableId="888952670">
    <w:abstractNumId w:val="7"/>
  </w:num>
  <w:num w:numId="5" w16cid:durableId="1357389544">
    <w:abstractNumId w:val="2"/>
  </w:num>
  <w:num w:numId="6" w16cid:durableId="1513379492">
    <w:abstractNumId w:val="5"/>
  </w:num>
  <w:num w:numId="7" w16cid:durableId="1419793103">
    <w:abstractNumId w:val="6"/>
  </w:num>
  <w:num w:numId="8" w16cid:durableId="94766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C7"/>
    <w:rsid w:val="00057826"/>
    <w:rsid w:val="002952A2"/>
    <w:rsid w:val="004053F0"/>
    <w:rsid w:val="00485AC4"/>
    <w:rsid w:val="0050179B"/>
    <w:rsid w:val="005A7371"/>
    <w:rsid w:val="005A7A3B"/>
    <w:rsid w:val="005B7E40"/>
    <w:rsid w:val="00682220"/>
    <w:rsid w:val="00741131"/>
    <w:rsid w:val="008625C7"/>
    <w:rsid w:val="00A12C66"/>
    <w:rsid w:val="00A41505"/>
    <w:rsid w:val="00B960C1"/>
    <w:rsid w:val="00BF44D9"/>
    <w:rsid w:val="00D56515"/>
    <w:rsid w:val="00D66995"/>
    <w:rsid w:val="00DF1B31"/>
    <w:rsid w:val="00FD76E9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C3CF"/>
  <w15:docId w15:val="{78F73F25-506C-4F60-B1D7-75C493DE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Times New Roman" w:eastAsia="Times New Roman" w:hAnsi="Times New Roman" w:cs="Times New Roman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val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left="776" w:hanging="361"/>
      <w:jc w:val="both"/>
    </w:pPr>
    <w:rPr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ytu">
    <w:name w:val="Title"/>
    <w:basedOn w:val="Standard"/>
    <w:next w:val="Podtytu"/>
    <w:pPr>
      <w:ind w:left="88" w:right="156"/>
      <w:jc w:val="center"/>
    </w:pPr>
    <w:rPr>
      <w:b/>
      <w:bCs/>
      <w:sz w:val="24"/>
      <w:szCs w:val="24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Akapitzlist">
    <w:name w:val="List Paragraph"/>
    <w:basedOn w:val="Standard"/>
    <w:pPr>
      <w:ind w:left="776" w:hanging="361"/>
      <w:jc w:val="both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Times New Roman" w:cs="Times New Roman"/>
      <w:spacing w:val="-15"/>
      <w:w w:val="99"/>
      <w:sz w:val="24"/>
      <w:szCs w:val="24"/>
      <w:lang w:val="pl-PL" w:eastAsia="en-US" w:bidi="ar-SA"/>
    </w:rPr>
  </w:style>
  <w:style w:type="character" w:customStyle="1" w:styleId="ListLabel2">
    <w:name w:val="ListLabel 2"/>
    <w:rPr>
      <w:lang w:val="pl-PL" w:eastAsia="en-US" w:bidi="ar-SA"/>
    </w:rPr>
  </w:style>
  <w:style w:type="character" w:customStyle="1" w:styleId="ListLabel3">
    <w:name w:val="ListLabel 3"/>
    <w:rPr>
      <w:rFonts w:eastAsia="Times New Roman" w:cs="Times New Roman"/>
      <w:w w:val="99"/>
      <w:sz w:val="24"/>
      <w:szCs w:val="24"/>
      <w:lang w:val="pl-PL" w:eastAsia="en-US" w:bidi="ar-SA"/>
    </w:rPr>
  </w:style>
  <w:style w:type="character" w:customStyle="1" w:styleId="ListLabel4">
    <w:name w:val="ListLabel 4"/>
    <w:rPr>
      <w:rFonts w:eastAsia="Times New Roman" w:cs="Times New Roman"/>
      <w:spacing w:val="-29"/>
      <w:w w:val="99"/>
      <w:sz w:val="24"/>
      <w:szCs w:val="24"/>
      <w:lang w:val="pl-PL" w:eastAsia="en-US" w:bidi="ar-SA"/>
    </w:rPr>
  </w:style>
  <w:style w:type="character" w:customStyle="1" w:styleId="ListLabel5">
    <w:name w:val="ListLabel 5"/>
    <w:rPr>
      <w:rFonts w:eastAsia="Times New Roman" w:cs="Times New Roman"/>
      <w:spacing w:val="-10"/>
      <w:w w:val="99"/>
      <w:sz w:val="24"/>
      <w:szCs w:val="24"/>
      <w:lang w:val="pl-PL" w:eastAsia="en-US" w:bidi="ar-SA"/>
    </w:rPr>
  </w:style>
  <w:style w:type="character" w:customStyle="1" w:styleId="ListLabel6">
    <w:name w:val="ListLabel 6"/>
    <w:rPr>
      <w:rFonts w:eastAsia="Times New Roman" w:cs="Times New Roman"/>
      <w:spacing w:val="-30"/>
      <w:w w:val="99"/>
      <w:sz w:val="24"/>
      <w:szCs w:val="24"/>
      <w:lang w:val="pl-PL" w:eastAsia="en-US" w:bidi="ar-SA"/>
    </w:rPr>
  </w:style>
  <w:style w:type="character" w:customStyle="1" w:styleId="ListLabel7">
    <w:name w:val="ListLabel 7"/>
    <w:rPr>
      <w:rFonts w:eastAsia="Times New Roman" w:cs="Times New Roman"/>
      <w:spacing w:val="-27"/>
      <w:w w:val="99"/>
      <w:sz w:val="24"/>
      <w:szCs w:val="24"/>
      <w:lang w:val="pl-PL" w:eastAsia="en-US" w:bidi="ar-SA"/>
    </w:rPr>
  </w:style>
  <w:style w:type="character" w:customStyle="1" w:styleId="ListLabel8">
    <w:name w:val="ListLabel 8"/>
    <w:rPr>
      <w:rFonts w:eastAsia="Times New Roman" w:cs="Times New Roman"/>
      <w:spacing w:val="-25"/>
      <w:w w:val="99"/>
      <w:sz w:val="24"/>
      <w:szCs w:val="24"/>
      <w:lang w:val="pl-PL" w:eastAsia="en-US" w:bidi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hgkelc">
    <w:name w:val="hgkelc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Poprawka">
    <w:name w:val="Revision"/>
    <w:pPr>
      <w:widowControl/>
      <w:textAlignment w:val="auto"/>
    </w:pPr>
  </w:style>
  <w:style w:type="paragraph" w:styleId="Bezodstpw">
    <w:name w:val="No Spacing"/>
    <w:pPr>
      <w:suppressAutoHyphens/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sz w:val="24"/>
      <w:szCs w:val="32"/>
    </w:rPr>
  </w:style>
  <w:style w:type="numbering" w:customStyle="1" w:styleId="WWNum6">
    <w:name w:val="WWNum6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1">
    <w:name w:val="WWNum1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A32A0-0F0D-4EEA-A2CE-2BF7227A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UMB</dc:creator>
  <cp:lastModifiedBy>Katarzyna Kociszewska</cp:lastModifiedBy>
  <cp:revision>11</cp:revision>
  <dcterms:created xsi:type="dcterms:W3CDTF">2023-02-28T08:12:00Z</dcterms:created>
  <dcterms:modified xsi:type="dcterms:W3CDTF">2023-03-28T03:53:00Z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